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3F3F0" w14:textId="77777777" w:rsidR="00A87C9D" w:rsidRDefault="00A87C9D" w:rsidP="00CD4479">
      <w:pPr>
        <w:spacing w:line="220" w:lineRule="exact"/>
        <w:ind w:left="425" w:right="282"/>
        <w:jc w:val="center"/>
        <w:rPr>
          <w:rStyle w:val="Siln"/>
          <w:rFonts w:cstheme="minorHAnsi"/>
          <w:color w:val="000000"/>
          <w:sz w:val="32"/>
          <w:szCs w:val="32"/>
        </w:rPr>
      </w:pPr>
    </w:p>
    <w:p w14:paraId="7C890BC4" w14:textId="77777777" w:rsidR="000B63FD" w:rsidRPr="001C1F5D" w:rsidRDefault="000B63FD" w:rsidP="00CD4479">
      <w:pPr>
        <w:spacing w:line="220" w:lineRule="exact"/>
        <w:ind w:right="282"/>
        <w:rPr>
          <w:b/>
          <w:bCs/>
          <w:sz w:val="16"/>
          <w:szCs w:val="16"/>
        </w:rPr>
      </w:pPr>
    </w:p>
    <w:p w14:paraId="524951A1" w14:textId="77777777" w:rsidR="0062521B" w:rsidRDefault="0062521B" w:rsidP="00911F25">
      <w:pPr>
        <w:ind w:right="284"/>
        <w:rPr>
          <w:rFonts w:eastAsia="Times New Roman"/>
          <w:lang w:eastAsia="cs-CZ"/>
        </w:rPr>
      </w:pPr>
      <w:bookmarkStart w:id="0" w:name="_Hlk192957884"/>
      <w:bookmarkStart w:id="1" w:name="_Hlk148477975"/>
    </w:p>
    <w:bookmarkEnd w:id="0"/>
    <w:p w14:paraId="203EC039" w14:textId="77777777" w:rsidR="007861C5" w:rsidRPr="00D32B05" w:rsidRDefault="007861C5" w:rsidP="007861C5">
      <w:pPr>
        <w:pStyle w:val="Normlnweb"/>
        <w:spacing w:after="210" w:afterAutospacing="0"/>
        <w:rPr>
          <w:rFonts w:ascii="Calibri" w:hAnsi="Calibri" w:cs="Calibri"/>
          <w:sz w:val="28"/>
          <w:szCs w:val="28"/>
        </w:rPr>
      </w:pPr>
      <w:r w:rsidRPr="00D32B05">
        <w:rPr>
          <w:rFonts w:ascii="Calibri" w:hAnsi="Calibri" w:cs="Calibri"/>
          <w:b/>
          <w:bCs/>
          <w:sz w:val="28"/>
          <w:szCs w:val="28"/>
        </w:rPr>
        <w:t xml:space="preserve">Praha spouští krizovou komunikaci na </w:t>
      </w:r>
      <w:r>
        <w:rPr>
          <w:rFonts w:ascii="Calibri" w:hAnsi="Calibri" w:cs="Calibri"/>
          <w:b/>
          <w:bCs/>
          <w:sz w:val="28"/>
          <w:szCs w:val="28"/>
        </w:rPr>
        <w:t xml:space="preserve">digitálních </w:t>
      </w:r>
      <w:r w:rsidRPr="00D32B05">
        <w:rPr>
          <w:rFonts w:ascii="Calibri" w:hAnsi="Calibri" w:cs="Calibri"/>
          <w:b/>
          <w:bCs/>
          <w:sz w:val="28"/>
          <w:szCs w:val="28"/>
        </w:rPr>
        <w:t>obrazovkách v</w:t>
      </w:r>
      <w:r>
        <w:rPr>
          <w:rFonts w:ascii="Calibri" w:hAnsi="Calibri" w:cs="Calibri"/>
          <w:b/>
          <w:bCs/>
          <w:sz w:val="28"/>
          <w:szCs w:val="28"/>
        </w:rPr>
        <w:t> přístřešcích MHD</w:t>
      </w:r>
      <w:r w:rsidRPr="00D32B05">
        <w:rPr>
          <w:rFonts w:ascii="Calibri" w:hAnsi="Calibri" w:cs="Calibri"/>
          <w:b/>
          <w:bCs/>
          <w:sz w:val="28"/>
          <w:szCs w:val="28"/>
        </w:rPr>
        <w:t xml:space="preserve">. Informace se k lidem dostanou během několika </w:t>
      </w:r>
      <w:r>
        <w:rPr>
          <w:rFonts w:ascii="Calibri" w:hAnsi="Calibri" w:cs="Calibri"/>
          <w:b/>
          <w:bCs/>
          <w:sz w:val="28"/>
          <w:szCs w:val="28"/>
        </w:rPr>
        <w:t>okamžiků</w:t>
      </w:r>
    </w:p>
    <w:p w14:paraId="08780546" w14:textId="77777777" w:rsidR="00127E2D" w:rsidRPr="00127E2D" w:rsidRDefault="00127E2D" w:rsidP="00127E2D">
      <w:pPr>
        <w:rPr>
          <w:b/>
          <w:bCs/>
        </w:rPr>
      </w:pPr>
    </w:p>
    <w:p w14:paraId="180366A8" w14:textId="4082A93A" w:rsidR="0027278F" w:rsidRDefault="00127E2D" w:rsidP="00127E2D">
      <w:pPr>
        <w:rPr>
          <w:b/>
          <w:bCs/>
        </w:rPr>
      </w:pPr>
      <w:r w:rsidRPr="00127E2D">
        <w:rPr>
          <w:b/>
          <w:bCs/>
        </w:rPr>
        <w:t xml:space="preserve">Praha, </w:t>
      </w:r>
      <w:r w:rsidR="00271535">
        <w:rPr>
          <w:b/>
          <w:bCs/>
        </w:rPr>
        <w:t>12</w:t>
      </w:r>
      <w:r w:rsidRPr="00127E2D">
        <w:rPr>
          <w:b/>
          <w:bCs/>
        </w:rPr>
        <w:t xml:space="preserve">. </w:t>
      </w:r>
      <w:r w:rsidR="00F17FAD">
        <w:rPr>
          <w:b/>
          <w:bCs/>
        </w:rPr>
        <w:t>června</w:t>
      </w:r>
      <w:r w:rsidRPr="00127E2D">
        <w:rPr>
          <w:b/>
          <w:bCs/>
        </w:rPr>
        <w:t xml:space="preserve"> 2025 – </w:t>
      </w:r>
      <w:r w:rsidR="0094251F" w:rsidRPr="0094251F">
        <w:rPr>
          <w:b/>
          <w:bCs/>
        </w:rPr>
        <w:t>Městská společnost Technologie hlavního města Prahy (THMP) dnes představila nový systém pro rychlé šíření krizových informací prostřednictvím digitálních obrazovek v přístřešcích městské hromadné dopravy. Díky technickému řešení vyvinutému na míru pro hlavní město je nyní možné během několika okamžiků informovat Pražany i návštěvníky metropole o mimořádných událostech, především v případech ohrožujících život a bezpečí obyvatel.</w:t>
      </w:r>
    </w:p>
    <w:p w14:paraId="7F43FDCD" w14:textId="77777777" w:rsidR="0094251F" w:rsidRPr="00127E2D" w:rsidRDefault="0094251F" w:rsidP="00127E2D">
      <w:pPr>
        <w:rPr>
          <w:b/>
          <w:bCs/>
        </w:rPr>
      </w:pPr>
    </w:p>
    <w:p w14:paraId="4F558A15" w14:textId="77777777" w:rsidR="00132455" w:rsidRPr="00D32B05" w:rsidRDefault="00132455" w:rsidP="00132455">
      <w:pPr>
        <w:pStyle w:val="Normlnweb"/>
        <w:spacing w:after="18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Krizová komunikace</w:t>
      </w:r>
      <w:r w:rsidRPr="00D32B05">
        <w:rPr>
          <w:rFonts w:ascii="Calibri" w:hAnsi="Calibri" w:cs="Calibri"/>
          <w:sz w:val="22"/>
          <w:szCs w:val="22"/>
        </w:rPr>
        <w:t xml:space="preserve"> je součástí stávajícího </w:t>
      </w:r>
      <w:r>
        <w:rPr>
          <w:rFonts w:ascii="Calibri" w:hAnsi="Calibri" w:cs="Calibri"/>
          <w:sz w:val="22"/>
          <w:szCs w:val="22"/>
        </w:rPr>
        <w:t>c</w:t>
      </w:r>
      <w:r w:rsidRPr="00D32B05">
        <w:rPr>
          <w:rFonts w:ascii="Calibri" w:hAnsi="Calibri" w:cs="Calibri"/>
          <w:sz w:val="22"/>
          <w:szCs w:val="22"/>
        </w:rPr>
        <w:t>entrálního CMS (</w:t>
      </w:r>
      <w:proofErr w:type="spellStart"/>
      <w:r w:rsidRPr="00D32B05">
        <w:rPr>
          <w:rFonts w:ascii="Calibri" w:hAnsi="Calibri" w:cs="Calibri"/>
          <w:sz w:val="22"/>
          <w:szCs w:val="22"/>
        </w:rPr>
        <w:t>Content</w:t>
      </w:r>
      <w:proofErr w:type="spellEnd"/>
      <w:r w:rsidRPr="00D32B05">
        <w:rPr>
          <w:rFonts w:ascii="Calibri" w:hAnsi="Calibri" w:cs="Calibri"/>
          <w:sz w:val="22"/>
          <w:szCs w:val="22"/>
        </w:rPr>
        <w:t xml:space="preserve"> Management </w:t>
      </w:r>
      <w:proofErr w:type="spellStart"/>
      <w:r w:rsidRPr="00D32B05">
        <w:rPr>
          <w:rFonts w:ascii="Calibri" w:hAnsi="Calibri" w:cs="Calibri"/>
          <w:sz w:val="22"/>
          <w:szCs w:val="22"/>
        </w:rPr>
        <w:t>System</w:t>
      </w:r>
      <w:proofErr w:type="spellEnd"/>
      <w:r w:rsidRPr="00D32B05">
        <w:rPr>
          <w:rFonts w:ascii="Calibri" w:hAnsi="Calibri" w:cs="Calibri"/>
          <w:sz w:val="22"/>
          <w:szCs w:val="22"/>
        </w:rPr>
        <w:t>)</w:t>
      </w:r>
      <w:r>
        <w:rPr>
          <w:rFonts w:ascii="Calibri" w:hAnsi="Calibri" w:cs="Calibri"/>
          <w:sz w:val="22"/>
          <w:szCs w:val="22"/>
        </w:rPr>
        <w:t xml:space="preserve">, díky kterému je možné vzdáleně distribuovat obsah na platformě Městského informačního kanálu (MIK). Ten </w:t>
      </w:r>
      <w:r w:rsidRPr="00D32B05">
        <w:rPr>
          <w:rFonts w:ascii="Calibri" w:hAnsi="Calibri" w:cs="Calibri"/>
          <w:sz w:val="22"/>
          <w:szCs w:val="22"/>
        </w:rPr>
        <w:t xml:space="preserve">dnes </w:t>
      </w:r>
      <w:r>
        <w:rPr>
          <w:rFonts w:ascii="Calibri" w:hAnsi="Calibri" w:cs="Calibri"/>
          <w:sz w:val="22"/>
          <w:szCs w:val="22"/>
        </w:rPr>
        <w:t xml:space="preserve">běží na </w:t>
      </w:r>
      <w:r w:rsidRPr="00D32B05">
        <w:rPr>
          <w:rFonts w:ascii="Calibri" w:hAnsi="Calibri" w:cs="Calibri"/>
          <w:sz w:val="22"/>
          <w:szCs w:val="22"/>
        </w:rPr>
        <w:t>zhruba 1</w:t>
      </w:r>
      <w:r>
        <w:rPr>
          <w:rFonts w:ascii="Calibri" w:hAnsi="Calibri" w:cs="Calibri"/>
          <w:sz w:val="22"/>
          <w:szCs w:val="22"/>
        </w:rPr>
        <w:t>40</w:t>
      </w:r>
      <w:r w:rsidRPr="00D32B05">
        <w:rPr>
          <w:rFonts w:ascii="Calibri" w:hAnsi="Calibri" w:cs="Calibri"/>
          <w:sz w:val="22"/>
          <w:szCs w:val="22"/>
        </w:rPr>
        <w:t xml:space="preserve"> digitálních </w:t>
      </w:r>
      <w:r>
        <w:rPr>
          <w:rFonts w:ascii="Calibri" w:hAnsi="Calibri" w:cs="Calibri"/>
          <w:sz w:val="22"/>
          <w:szCs w:val="22"/>
        </w:rPr>
        <w:t>obrazovkách v přístřešcích na tramvajových nebo autobusových zastávkách.</w:t>
      </w:r>
      <w:r w:rsidRPr="00D32B05">
        <w:rPr>
          <w:rFonts w:ascii="Calibri" w:hAnsi="Calibri" w:cs="Calibri"/>
          <w:sz w:val="22"/>
          <w:szCs w:val="22"/>
        </w:rPr>
        <w:t xml:space="preserve"> Nově vzniklá funkce v systému umožňuje dispečerovi krizového štábu zadat klíčové sdělení během několika kliknutí. To se pak </w:t>
      </w:r>
      <w:r>
        <w:rPr>
          <w:rFonts w:ascii="Calibri" w:hAnsi="Calibri" w:cs="Calibri"/>
          <w:sz w:val="22"/>
          <w:szCs w:val="22"/>
        </w:rPr>
        <w:t>následně</w:t>
      </w:r>
      <w:r w:rsidRPr="00D32B05">
        <w:rPr>
          <w:rFonts w:ascii="Calibri" w:hAnsi="Calibri" w:cs="Calibri"/>
          <w:sz w:val="22"/>
          <w:szCs w:val="22"/>
        </w:rPr>
        <w:t xml:space="preserve"> objeví na všech, nebo jen </w:t>
      </w:r>
      <w:r>
        <w:rPr>
          <w:rFonts w:ascii="Calibri" w:hAnsi="Calibri" w:cs="Calibri"/>
          <w:sz w:val="22"/>
          <w:szCs w:val="22"/>
        </w:rPr>
        <w:t xml:space="preserve">na </w:t>
      </w:r>
      <w:r w:rsidRPr="00D32B05">
        <w:rPr>
          <w:rFonts w:ascii="Calibri" w:hAnsi="Calibri" w:cs="Calibri"/>
          <w:sz w:val="22"/>
          <w:szCs w:val="22"/>
        </w:rPr>
        <w:t>vybraných</w:t>
      </w:r>
      <w:r>
        <w:rPr>
          <w:rFonts w:ascii="Calibri" w:hAnsi="Calibri" w:cs="Calibri"/>
          <w:sz w:val="22"/>
          <w:szCs w:val="22"/>
        </w:rPr>
        <w:t xml:space="preserve"> </w:t>
      </w:r>
      <w:r w:rsidRPr="00D32B05">
        <w:rPr>
          <w:rFonts w:ascii="Calibri" w:hAnsi="Calibri" w:cs="Calibri"/>
          <w:sz w:val="22"/>
          <w:szCs w:val="22"/>
        </w:rPr>
        <w:t>obrazovkách v</w:t>
      </w:r>
      <w:r>
        <w:rPr>
          <w:rFonts w:ascii="Calibri" w:hAnsi="Calibri" w:cs="Calibri"/>
          <w:sz w:val="22"/>
          <w:szCs w:val="22"/>
        </w:rPr>
        <w:t xml:space="preserve"> ohrožených lokalitách. </w:t>
      </w:r>
    </w:p>
    <w:p w14:paraId="1F9F242B" w14:textId="0617A51C" w:rsidR="00132455" w:rsidRDefault="00132455" w:rsidP="00132455">
      <w:pPr>
        <w:pStyle w:val="Normlnweb"/>
        <w:spacing w:after="180" w:afterAutospacing="0"/>
        <w:rPr>
          <w:rFonts w:ascii="Calibri" w:hAnsi="Calibri" w:cs="Calibri"/>
          <w:sz w:val="22"/>
          <w:szCs w:val="22"/>
        </w:rPr>
      </w:pPr>
      <w:r w:rsidRPr="00D32B05">
        <w:rPr>
          <w:rFonts w:ascii="Calibri" w:hAnsi="Calibri" w:cs="Calibri"/>
          <w:sz w:val="22"/>
          <w:szCs w:val="22"/>
        </w:rPr>
        <w:t>„</w:t>
      </w:r>
      <w:r w:rsidRPr="009E4B72">
        <w:rPr>
          <w:rFonts w:ascii="Calibri" w:hAnsi="Calibri" w:cs="Calibri"/>
          <w:i/>
          <w:iCs/>
          <w:sz w:val="22"/>
          <w:szCs w:val="22"/>
        </w:rPr>
        <w:t xml:space="preserve">Vývoj </w:t>
      </w:r>
      <w:r>
        <w:rPr>
          <w:rFonts w:ascii="Calibri" w:hAnsi="Calibri" w:cs="Calibri"/>
          <w:i/>
          <w:iCs/>
          <w:sz w:val="22"/>
          <w:szCs w:val="22"/>
        </w:rPr>
        <w:t xml:space="preserve">rozšíření Městského informačního kanálu </w:t>
      </w:r>
      <w:r w:rsidRPr="009E4B72">
        <w:rPr>
          <w:rFonts w:ascii="Calibri" w:hAnsi="Calibri" w:cs="Calibri"/>
          <w:i/>
          <w:iCs/>
          <w:sz w:val="22"/>
          <w:szCs w:val="22"/>
        </w:rPr>
        <w:t xml:space="preserve">byl poměrně složitý s přihlédnutím k faktu, že dosud sloužil primárně pro plánování </w:t>
      </w:r>
      <w:r>
        <w:rPr>
          <w:rFonts w:ascii="Calibri" w:hAnsi="Calibri" w:cs="Calibri"/>
          <w:i/>
          <w:iCs/>
          <w:sz w:val="22"/>
          <w:szCs w:val="22"/>
        </w:rPr>
        <w:t xml:space="preserve">reklamních </w:t>
      </w:r>
      <w:r w:rsidRPr="009E4B72">
        <w:rPr>
          <w:rFonts w:ascii="Calibri" w:hAnsi="Calibri" w:cs="Calibri"/>
          <w:i/>
          <w:iCs/>
          <w:sz w:val="22"/>
          <w:szCs w:val="22"/>
        </w:rPr>
        <w:t>kampaní a</w:t>
      </w:r>
      <w:r>
        <w:rPr>
          <w:rFonts w:ascii="Calibri" w:hAnsi="Calibri" w:cs="Calibri"/>
          <w:i/>
          <w:iCs/>
          <w:sz w:val="22"/>
          <w:szCs w:val="22"/>
        </w:rPr>
        <w:t> </w:t>
      </w:r>
      <w:r w:rsidRPr="009E4B72">
        <w:rPr>
          <w:rFonts w:ascii="Calibri" w:hAnsi="Calibri" w:cs="Calibri"/>
          <w:i/>
          <w:iCs/>
          <w:sz w:val="22"/>
          <w:szCs w:val="22"/>
        </w:rPr>
        <w:t>vysílání standardního videoobsahu v různých časových úsecích. Novou speciální roli jsme museli kompletně naprogramovat od začátku procesu a zkombinovat jí se stávajícími funkcemi</w:t>
      </w:r>
      <w:r w:rsidRPr="00C460DD">
        <w:rPr>
          <w:rFonts w:ascii="Calibri" w:hAnsi="Calibri" w:cs="Calibri"/>
          <w:sz w:val="22"/>
          <w:szCs w:val="22"/>
        </w:rPr>
        <w:t xml:space="preserve">. </w:t>
      </w:r>
      <w:r w:rsidRPr="00C460DD">
        <w:rPr>
          <w:rFonts w:ascii="Calibri" w:hAnsi="Calibri" w:cs="Calibri"/>
          <w:i/>
          <w:iCs/>
          <w:sz w:val="22"/>
          <w:szCs w:val="22"/>
        </w:rPr>
        <w:t>Zcela originální je také přímý vstup do systému pro operační středisko krizového řízení,</w:t>
      </w:r>
      <w:r w:rsidRPr="00D32B05">
        <w:rPr>
          <w:rFonts w:ascii="Calibri" w:hAnsi="Calibri" w:cs="Calibri"/>
          <w:sz w:val="22"/>
          <w:szCs w:val="22"/>
        </w:rPr>
        <w:t xml:space="preserve">“ </w:t>
      </w:r>
      <w:r>
        <w:rPr>
          <w:rFonts w:ascii="Calibri" w:hAnsi="Calibri" w:cs="Calibri"/>
          <w:sz w:val="22"/>
          <w:szCs w:val="22"/>
        </w:rPr>
        <w:t>představuje proces vývoje</w:t>
      </w:r>
      <w:r w:rsidRPr="00D32B05">
        <w:rPr>
          <w:rFonts w:ascii="Calibri" w:hAnsi="Calibri" w:cs="Calibri"/>
          <w:sz w:val="22"/>
          <w:szCs w:val="22"/>
        </w:rPr>
        <w:t xml:space="preserve"> Tomáš </w:t>
      </w:r>
      <w:r w:rsidR="005C6036">
        <w:rPr>
          <w:rFonts w:ascii="Calibri" w:hAnsi="Calibri" w:cs="Calibri"/>
          <w:sz w:val="22"/>
          <w:szCs w:val="22"/>
        </w:rPr>
        <w:t>Novotný</w:t>
      </w:r>
      <w:r w:rsidRPr="00D32B05">
        <w:rPr>
          <w:rFonts w:ascii="Calibri" w:hAnsi="Calibri" w:cs="Calibri"/>
          <w:sz w:val="22"/>
          <w:szCs w:val="22"/>
        </w:rPr>
        <w:t xml:space="preserve">, </w:t>
      </w:r>
      <w:r w:rsidR="005C6036">
        <w:rPr>
          <w:rFonts w:ascii="Calibri" w:hAnsi="Calibri" w:cs="Calibri"/>
          <w:sz w:val="22"/>
          <w:szCs w:val="22"/>
        </w:rPr>
        <w:t>místo</w:t>
      </w:r>
      <w:r w:rsidRPr="00D32B05">
        <w:rPr>
          <w:rFonts w:ascii="Calibri" w:hAnsi="Calibri" w:cs="Calibri"/>
          <w:sz w:val="22"/>
          <w:szCs w:val="22"/>
        </w:rPr>
        <w:t xml:space="preserve">předseda představenstva společnosti THMP, která </w:t>
      </w:r>
      <w:r>
        <w:rPr>
          <w:rFonts w:ascii="Calibri" w:hAnsi="Calibri" w:cs="Calibri"/>
          <w:sz w:val="22"/>
          <w:szCs w:val="22"/>
        </w:rPr>
        <w:t xml:space="preserve">platformu MIK </w:t>
      </w:r>
      <w:r w:rsidRPr="00D32B05">
        <w:rPr>
          <w:rFonts w:ascii="Calibri" w:hAnsi="Calibri" w:cs="Calibri"/>
          <w:sz w:val="22"/>
          <w:szCs w:val="22"/>
        </w:rPr>
        <w:t>spravuje</w:t>
      </w:r>
      <w:r>
        <w:rPr>
          <w:rFonts w:ascii="Calibri" w:hAnsi="Calibri" w:cs="Calibri"/>
          <w:sz w:val="22"/>
          <w:szCs w:val="22"/>
        </w:rPr>
        <w:t xml:space="preserve">. </w:t>
      </w:r>
    </w:p>
    <w:p w14:paraId="373B459C" w14:textId="2CDEB6D2" w:rsidR="00132455" w:rsidRDefault="00132455" w:rsidP="00132455">
      <w:pPr>
        <w:pStyle w:val="Normlnweb"/>
        <w:spacing w:after="180" w:afterAutospacing="0"/>
        <w:rPr>
          <w:rFonts w:ascii="Calibri" w:hAnsi="Calibri" w:cs="Calibri"/>
          <w:sz w:val="22"/>
          <w:szCs w:val="22"/>
        </w:rPr>
      </w:pPr>
      <w:r w:rsidRPr="00D32B05">
        <w:rPr>
          <w:rFonts w:ascii="Calibri" w:hAnsi="Calibri" w:cs="Calibri"/>
          <w:sz w:val="22"/>
          <w:szCs w:val="22"/>
        </w:rPr>
        <w:t>„</w:t>
      </w:r>
      <w:r w:rsidR="00F3103C" w:rsidRPr="00F3103C">
        <w:rPr>
          <w:rFonts w:ascii="Calibri" w:hAnsi="Calibri" w:cs="Calibri"/>
          <w:i/>
          <w:iCs/>
          <w:sz w:val="22"/>
          <w:szCs w:val="22"/>
        </w:rPr>
        <w:t>Hlavní město musí být schopné reagovat rychle a přesně v krizových situacích. Díky této nové funkcionalitě máme v rukou další nástroj, jak okamžitě a cíleně informovat obyvatele i návštěvníky Prahy o mimořádných událostech, které mohou ovlivnit jejich bezpečí. Je to konkrétní krok k modernějšímu a lépe připravenému městu</w:t>
      </w:r>
      <w:r>
        <w:rPr>
          <w:rFonts w:ascii="Calibri" w:hAnsi="Calibri" w:cs="Calibri"/>
          <w:sz w:val="22"/>
          <w:szCs w:val="22"/>
        </w:rPr>
        <w:t>,</w:t>
      </w:r>
      <w:r w:rsidRPr="00D32B05">
        <w:rPr>
          <w:rFonts w:ascii="Calibri" w:hAnsi="Calibri" w:cs="Calibri"/>
          <w:sz w:val="22"/>
          <w:szCs w:val="22"/>
        </w:rPr>
        <w:t xml:space="preserve">“ </w:t>
      </w:r>
      <w:r>
        <w:rPr>
          <w:rFonts w:ascii="Calibri" w:hAnsi="Calibri" w:cs="Calibri"/>
          <w:sz w:val="22"/>
          <w:szCs w:val="22"/>
        </w:rPr>
        <w:t xml:space="preserve">oceňuje novinku </w:t>
      </w:r>
      <w:r w:rsidRPr="00D32B05">
        <w:rPr>
          <w:rFonts w:ascii="Calibri" w:hAnsi="Calibri" w:cs="Calibri"/>
          <w:sz w:val="22"/>
          <w:szCs w:val="22"/>
        </w:rPr>
        <w:t xml:space="preserve">primátor </w:t>
      </w:r>
      <w:r>
        <w:rPr>
          <w:rFonts w:ascii="Calibri" w:hAnsi="Calibri" w:cs="Calibri"/>
          <w:sz w:val="22"/>
          <w:szCs w:val="22"/>
        </w:rPr>
        <w:t xml:space="preserve">hlavního města Prahy </w:t>
      </w:r>
      <w:r w:rsidRPr="00D32B05">
        <w:rPr>
          <w:rFonts w:ascii="Calibri" w:hAnsi="Calibri" w:cs="Calibri"/>
          <w:sz w:val="22"/>
          <w:szCs w:val="22"/>
        </w:rPr>
        <w:t>Bohuslav Svoboda</w:t>
      </w:r>
      <w:r>
        <w:rPr>
          <w:rFonts w:ascii="Calibri" w:hAnsi="Calibri" w:cs="Calibri"/>
          <w:sz w:val="22"/>
          <w:szCs w:val="22"/>
        </w:rPr>
        <w:t>, do jehož kompetence bezpečnost spadá</w:t>
      </w:r>
      <w:r w:rsidRPr="00D32B05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5C136AFB" w14:textId="31F73AE1" w:rsidR="00104602" w:rsidRDefault="00104602" w:rsidP="00104602">
      <w:pPr>
        <w:pStyle w:val="Normlnweb"/>
        <w:spacing w:after="18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Michal Hroza, pražský radní pro infrastrukturu, zdůraznil, že lidé potřebují v krizových situacích jasné, ověřené a srozumitelné informace: „</w:t>
      </w:r>
      <w:r>
        <w:rPr>
          <w:rFonts w:ascii="Calibri" w:hAnsi="Calibri" w:cs="Calibri"/>
          <w:i/>
          <w:iCs/>
          <w:sz w:val="22"/>
          <w:szCs w:val="22"/>
        </w:rPr>
        <w:t>Informovat občany o hrozícím nebezpečí není jen povinnost, ale klíčová součást ochrany veřejnosti. Dobrá krizová komunikace buduje důvěru, pomáhá snižovat riziko paniky a zvyšuje šanci zvládat mimořádné situace s co nejmenšími následky.</w:t>
      </w:r>
      <w:r>
        <w:rPr>
          <w:rFonts w:ascii="Calibri" w:hAnsi="Calibri" w:cs="Calibri"/>
          <w:sz w:val="22"/>
          <w:szCs w:val="22"/>
        </w:rPr>
        <w:t xml:space="preserve">“ Na nové funkcionalitě </w:t>
      </w:r>
      <w:proofErr w:type="spellStart"/>
      <w:r>
        <w:rPr>
          <w:rFonts w:ascii="Calibri" w:hAnsi="Calibri" w:cs="Calibri"/>
          <w:sz w:val="22"/>
          <w:szCs w:val="22"/>
        </w:rPr>
        <w:t>MIKu</w:t>
      </w:r>
      <w:proofErr w:type="spellEnd"/>
      <w:r>
        <w:rPr>
          <w:rFonts w:ascii="Calibri" w:hAnsi="Calibri" w:cs="Calibri"/>
          <w:sz w:val="22"/>
          <w:szCs w:val="22"/>
        </w:rPr>
        <w:t xml:space="preserve"> ocenil zejména jednoduchost: </w:t>
      </w:r>
      <w:r>
        <w:rPr>
          <w:rFonts w:ascii="Calibri" w:hAnsi="Calibri" w:cs="Calibri"/>
          <w:i/>
          <w:iCs/>
          <w:sz w:val="22"/>
          <w:szCs w:val="22"/>
        </w:rPr>
        <w:t>„Připravili jsme uživatelsky intuitivní rozhraní, které odpovídá potřebám lidí, kteří se budou rozhodovat pod tlakem a v časové tísni. Cílem bylo, aby krizová zpráva mohla být nasazena rychle, bez složitého zaškolení</w:t>
      </w:r>
      <w:r>
        <w:rPr>
          <w:rFonts w:ascii="Calibri" w:hAnsi="Calibri" w:cs="Calibri"/>
          <w:sz w:val="22"/>
          <w:szCs w:val="22"/>
        </w:rPr>
        <w:t xml:space="preserve">.“ </w:t>
      </w:r>
    </w:p>
    <w:p w14:paraId="7311EA3E" w14:textId="77777777" w:rsidR="00132455" w:rsidRDefault="00132455" w:rsidP="00132455">
      <w:pPr>
        <w:pStyle w:val="Normlnweb"/>
        <w:spacing w:after="180" w:afterAutospacing="0"/>
        <w:rPr>
          <w:rFonts w:ascii="Calibri" w:hAnsi="Calibri" w:cs="Calibri"/>
          <w:sz w:val="22"/>
          <w:szCs w:val="22"/>
        </w:rPr>
      </w:pPr>
      <w:r w:rsidRPr="00D32B05">
        <w:rPr>
          <w:rFonts w:ascii="Calibri" w:hAnsi="Calibri" w:cs="Calibri"/>
          <w:sz w:val="22"/>
          <w:szCs w:val="22"/>
        </w:rPr>
        <w:t xml:space="preserve">Krizové zprávy mají v systému </w:t>
      </w:r>
      <w:r>
        <w:rPr>
          <w:rFonts w:ascii="Calibri" w:hAnsi="Calibri" w:cs="Calibri"/>
          <w:sz w:val="22"/>
          <w:szCs w:val="22"/>
        </w:rPr>
        <w:t xml:space="preserve">MIK </w:t>
      </w:r>
      <w:r w:rsidRPr="00D32B05">
        <w:rPr>
          <w:rFonts w:ascii="Calibri" w:hAnsi="Calibri" w:cs="Calibri"/>
          <w:sz w:val="22"/>
          <w:szCs w:val="22"/>
        </w:rPr>
        <w:t>nejvyšší prioritu</w:t>
      </w:r>
      <w:r>
        <w:rPr>
          <w:rFonts w:ascii="Calibri" w:hAnsi="Calibri" w:cs="Calibri"/>
          <w:sz w:val="22"/>
          <w:szCs w:val="22"/>
        </w:rPr>
        <w:t xml:space="preserve">, tedy </w:t>
      </w:r>
      <w:r w:rsidRPr="00D32B05">
        <w:rPr>
          <w:rFonts w:ascii="Calibri" w:hAnsi="Calibri" w:cs="Calibri"/>
          <w:sz w:val="22"/>
          <w:szCs w:val="22"/>
        </w:rPr>
        <w:t>nahrazují jakýkoli plánovaný obsah, a to i v noci. Systém zohledňuje i zákonné scénáře, jako je vyhlášení krizového stavu nebo mimořádn</w:t>
      </w:r>
      <w:r>
        <w:rPr>
          <w:rFonts w:ascii="Calibri" w:hAnsi="Calibri" w:cs="Calibri"/>
          <w:sz w:val="22"/>
          <w:szCs w:val="22"/>
        </w:rPr>
        <w:t xml:space="preserve">é </w:t>
      </w:r>
      <w:r w:rsidRPr="00D32B05">
        <w:rPr>
          <w:rFonts w:ascii="Calibri" w:hAnsi="Calibri" w:cs="Calibri"/>
          <w:sz w:val="22"/>
          <w:szCs w:val="22"/>
        </w:rPr>
        <w:t>událost</w:t>
      </w:r>
      <w:r>
        <w:rPr>
          <w:rFonts w:ascii="Calibri" w:hAnsi="Calibri" w:cs="Calibri"/>
          <w:sz w:val="22"/>
          <w:szCs w:val="22"/>
        </w:rPr>
        <w:t>i</w:t>
      </w:r>
      <w:r w:rsidRPr="00D32B05">
        <w:rPr>
          <w:rFonts w:ascii="Calibri" w:hAnsi="Calibri" w:cs="Calibri"/>
          <w:sz w:val="22"/>
          <w:szCs w:val="22"/>
        </w:rPr>
        <w:t xml:space="preserve"> podle zákona o integrovaném záchranném systému. V </w:t>
      </w:r>
      <w:r>
        <w:rPr>
          <w:rFonts w:ascii="Calibri" w:hAnsi="Calibri" w:cs="Calibri"/>
          <w:sz w:val="22"/>
          <w:szCs w:val="22"/>
        </w:rPr>
        <w:t>takových</w:t>
      </w:r>
      <w:r w:rsidRPr="00D32B05">
        <w:rPr>
          <w:rFonts w:ascii="Calibri" w:hAnsi="Calibri" w:cs="Calibri"/>
          <w:sz w:val="22"/>
          <w:szCs w:val="22"/>
        </w:rPr>
        <w:t xml:space="preserve"> případech může </w:t>
      </w:r>
      <w:r>
        <w:rPr>
          <w:rFonts w:ascii="Calibri" w:hAnsi="Calibri" w:cs="Calibri"/>
          <w:sz w:val="22"/>
          <w:szCs w:val="22"/>
        </w:rPr>
        <w:t xml:space="preserve">THMP jako </w:t>
      </w:r>
      <w:r w:rsidRPr="00D32B05">
        <w:rPr>
          <w:rFonts w:ascii="Calibri" w:hAnsi="Calibri" w:cs="Calibri"/>
          <w:sz w:val="22"/>
          <w:szCs w:val="22"/>
        </w:rPr>
        <w:t>poskytovatel reklamního prostoru dočasně omezit nebo přerušit běžné vysílání ve veřejném zájmu</w:t>
      </w:r>
      <w:r>
        <w:rPr>
          <w:rFonts w:ascii="Calibri" w:hAnsi="Calibri" w:cs="Calibri"/>
          <w:sz w:val="22"/>
          <w:szCs w:val="22"/>
        </w:rPr>
        <w:t xml:space="preserve">, </w:t>
      </w:r>
      <w:r w:rsidRPr="00D32B05">
        <w:rPr>
          <w:rFonts w:ascii="Calibri" w:hAnsi="Calibri" w:cs="Calibri"/>
          <w:sz w:val="22"/>
          <w:szCs w:val="22"/>
        </w:rPr>
        <w:t xml:space="preserve">pro ochranu zdraví </w:t>
      </w:r>
      <w:r>
        <w:rPr>
          <w:rFonts w:ascii="Calibri" w:hAnsi="Calibri" w:cs="Calibri"/>
          <w:sz w:val="22"/>
          <w:szCs w:val="22"/>
        </w:rPr>
        <w:t>nebo</w:t>
      </w:r>
      <w:r w:rsidRPr="00D32B05">
        <w:rPr>
          <w:rFonts w:ascii="Calibri" w:hAnsi="Calibri" w:cs="Calibri"/>
          <w:sz w:val="22"/>
          <w:szCs w:val="22"/>
        </w:rPr>
        <w:t xml:space="preserve"> bezpečnost</w:t>
      </w:r>
      <w:r>
        <w:rPr>
          <w:rFonts w:ascii="Calibri" w:hAnsi="Calibri" w:cs="Calibri"/>
          <w:sz w:val="22"/>
          <w:szCs w:val="22"/>
        </w:rPr>
        <w:t xml:space="preserve"> </w:t>
      </w:r>
      <w:r w:rsidRPr="00D32B05">
        <w:rPr>
          <w:rFonts w:ascii="Calibri" w:hAnsi="Calibri" w:cs="Calibri"/>
          <w:sz w:val="22"/>
          <w:szCs w:val="22"/>
        </w:rPr>
        <w:t>obyvatel.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7AC04EDD" w14:textId="77777777" w:rsidR="00D75149" w:rsidRDefault="00D75149" w:rsidP="00132455">
      <w:pPr>
        <w:pStyle w:val="Normlnweb"/>
        <w:spacing w:after="180" w:afterAutospacing="0"/>
        <w:rPr>
          <w:rFonts w:ascii="Calibri" w:hAnsi="Calibri" w:cs="Calibri"/>
          <w:sz w:val="22"/>
          <w:szCs w:val="22"/>
        </w:rPr>
      </w:pPr>
    </w:p>
    <w:p w14:paraId="5DBCEA31" w14:textId="77777777" w:rsidR="00D75149" w:rsidRDefault="00D75149" w:rsidP="00132455">
      <w:pPr>
        <w:pStyle w:val="Normlnweb"/>
        <w:spacing w:after="180" w:afterAutospacing="0"/>
        <w:rPr>
          <w:rFonts w:ascii="Calibri" w:hAnsi="Calibri" w:cs="Calibri"/>
          <w:sz w:val="22"/>
          <w:szCs w:val="22"/>
        </w:rPr>
      </w:pPr>
    </w:p>
    <w:p w14:paraId="115432F4" w14:textId="6BB6EFBC" w:rsidR="00132455" w:rsidRDefault="00132455" w:rsidP="00132455">
      <w:pPr>
        <w:pStyle w:val="Normlnweb"/>
        <w:spacing w:after="18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„</w:t>
      </w:r>
      <w:r w:rsidRPr="006256AA">
        <w:rPr>
          <w:rFonts w:ascii="Calibri" w:hAnsi="Calibri" w:cs="Calibri"/>
          <w:i/>
          <w:iCs/>
          <w:sz w:val="22"/>
          <w:szCs w:val="22"/>
        </w:rPr>
        <w:t xml:space="preserve">Krizový štáb může zvolit ze tří variant zveřejnění krizové komunikace. </w:t>
      </w:r>
      <w:r>
        <w:rPr>
          <w:rFonts w:ascii="Calibri" w:hAnsi="Calibri" w:cs="Calibri"/>
          <w:i/>
          <w:iCs/>
          <w:sz w:val="22"/>
          <w:szCs w:val="22"/>
        </w:rPr>
        <w:t>S</w:t>
      </w:r>
      <w:r w:rsidRPr="006256AA">
        <w:rPr>
          <w:rFonts w:ascii="Calibri" w:hAnsi="Calibri" w:cs="Calibri"/>
          <w:i/>
          <w:iCs/>
          <w:sz w:val="22"/>
          <w:szCs w:val="22"/>
        </w:rPr>
        <w:t>dělení přes celou obrazovku zcela nahradí ostatní vysílání</w:t>
      </w:r>
      <w:r>
        <w:rPr>
          <w:rFonts w:ascii="Calibri" w:hAnsi="Calibri" w:cs="Calibri"/>
          <w:i/>
          <w:iCs/>
          <w:sz w:val="22"/>
          <w:szCs w:val="22"/>
        </w:rPr>
        <w:t>. K</w:t>
      </w:r>
      <w:r w:rsidRPr="006256AA">
        <w:rPr>
          <w:rFonts w:ascii="Calibri" w:hAnsi="Calibri" w:cs="Calibri"/>
          <w:i/>
          <w:iCs/>
          <w:sz w:val="22"/>
          <w:szCs w:val="22"/>
        </w:rPr>
        <w:t xml:space="preserve"> doplnění nebo zvýraznění sdělení </w:t>
      </w:r>
      <w:r>
        <w:rPr>
          <w:rFonts w:ascii="Calibri" w:hAnsi="Calibri" w:cs="Calibri"/>
          <w:i/>
          <w:iCs/>
          <w:sz w:val="22"/>
          <w:szCs w:val="22"/>
        </w:rPr>
        <w:t>přes celý displej lze</w:t>
      </w:r>
      <w:r w:rsidRPr="006256AA">
        <w:rPr>
          <w:rFonts w:ascii="Calibri" w:hAnsi="Calibri" w:cs="Calibri"/>
          <w:i/>
          <w:iCs/>
          <w:sz w:val="22"/>
          <w:szCs w:val="22"/>
        </w:rPr>
        <w:t xml:space="preserve"> </w:t>
      </w:r>
      <w:r>
        <w:rPr>
          <w:rFonts w:ascii="Calibri" w:hAnsi="Calibri" w:cs="Calibri"/>
          <w:i/>
          <w:iCs/>
          <w:sz w:val="22"/>
          <w:szCs w:val="22"/>
        </w:rPr>
        <w:t xml:space="preserve">přidat </w:t>
      </w:r>
      <w:r w:rsidRPr="006256AA">
        <w:rPr>
          <w:rFonts w:ascii="Calibri" w:hAnsi="Calibri" w:cs="Calibri"/>
          <w:i/>
          <w:iCs/>
          <w:sz w:val="22"/>
          <w:szCs w:val="22"/>
        </w:rPr>
        <w:t>ještě doplňkový řádek, kde text běží ve smyčce. Třetí možnost je spustit pouze řádek se smyčkou</w:t>
      </w:r>
      <w:r>
        <w:rPr>
          <w:rFonts w:ascii="Calibri" w:hAnsi="Calibri" w:cs="Calibri"/>
          <w:i/>
          <w:iCs/>
          <w:sz w:val="22"/>
          <w:szCs w:val="22"/>
        </w:rPr>
        <w:t xml:space="preserve">, text se pak zobrazuje </w:t>
      </w:r>
      <w:r w:rsidR="00D75149">
        <w:rPr>
          <w:rFonts w:ascii="Calibri" w:hAnsi="Calibri" w:cs="Calibri"/>
          <w:i/>
          <w:iCs/>
          <w:sz w:val="22"/>
          <w:szCs w:val="22"/>
        </w:rPr>
        <w:t>v</w:t>
      </w:r>
      <w:r>
        <w:rPr>
          <w:rFonts w:ascii="Calibri" w:hAnsi="Calibri" w:cs="Calibri"/>
          <w:i/>
          <w:iCs/>
          <w:sz w:val="22"/>
          <w:szCs w:val="22"/>
        </w:rPr>
        <w:t> horní části obrazovky bez přerušení</w:t>
      </w:r>
      <w:r w:rsidRPr="006256AA">
        <w:rPr>
          <w:rFonts w:ascii="Calibri" w:hAnsi="Calibri" w:cs="Calibri"/>
          <w:i/>
          <w:iCs/>
          <w:sz w:val="22"/>
          <w:szCs w:val="22"/>
        </w:rPr>
        <w:t xml:space="preserve"> běžné</w:t>
      </w:r>
      <w:r>
        <w:rPr>
          <w:rFonts w:ascii="Calibri" w:hAnsi="Calibri" w:cs="Calibri"/>
          <w:i/>
          <w:iCs/>
          <w:sz w:val="22"/>
          <w:szCs w:val="22"/>
        </w:rPr>
        <w:t>ho</w:t>
      </w:r>
      <w:r w:rsidRPr="006256AA">
        <w:rPr>
          <w:rFonts w:ascii="Calibri" w:hAnsi="Calibri" w:cs="Calibri"/>
          <w:i/>
          <w:iCs/>
          <w:sz w:val="22"/>
          <w:szCs w:val="22"/>
        </w:rPr>
        <w:t xml:space="preserve"> vysílání</w:t>
      </w:r>
      <w:r>
        <w:rPr>
          <w:rFonts w:ascii="Calibri" w:hAnsi="Calibri" w:cs="Calibri"/>
          <w:sz w:val="22"/>
          <w:szCs w:val="22"/>
        </w:rPr>
        <w:t xml:space="preserve">,“ vysvětluje formy zveřejnění krizové komunikace Tomáš </w:t>
      </w:r>
      <w:r w:rsidR="0079446C">
        <w:rPr>
          <w:rFonts w:ascii="Calibri" w:hAnsi="Calibri" w:cs="Calibri"/>
          <w:sz w:val="22"/>
          <w:szCs w:val="22"/>
        </w:rPr>
        <w:t>Novotný</w:t>
      </w:r>
      <w:r>
        <w:rPr>
          <w:rFonts w:ascii="Calibri" w:hAnsi="Calibri" w:cs="Calibri"/>
          <w:sz w:val="22"/>
          <w:szCs w:val="22"/>
        </w:rPr>
        <w:t xml:space="preserve">. </w:t>
      </w:r>
    </w:p>
    <w:p w14:paraId="663379CE" w14:textId="77777777" w:rsidR="00132455" w:rsidRDefault="00132455" w:rsidP="00132455">
      <w:pPr>
        <w:pStyle w:val="Normlnweb"/>
        <w:spacing w:after="18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Městský informační kanál bude pro šíření krizové komunikace využíván pouze ve skutečně mimořádných případech, kdy bude potřeba rychle a efektivně sdílet informace</w:t>
      </w:r>
      <w:r w:rsidRPr="00070A8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o událostech </w:t>
      </w:r>
      <w:r w:rsidRPr="00070A8B">
        <w:rPr>
          <w:rFonts w:ascii="Calibri" w:hAnsi="Calibri" w:cs="Calibri"/>
          <w:sz w:val="22"/>
          <w:szCs w:val="22"/>
        </w:rPr>
        <w:t>ohrožujících bezpečí</w:t>
      </w:r>
      <w:r>
        <w:rPr>
          <w:rFonts w:ascii="Calibri" w:hAnsi="Calibri" w:cs="Calibri"/>
          <w:sz w:val="22"/>
          <w:szCs w:val="22"/>
        </w:rPr>
        <w:t xml:space="preserve"> nebo dokonce životy</w:t>
      </w:r>
      <w:r w:rsidRPr="00070A8B">
        <w:rPr>
          <w:rFonts w:ascii="Calibri" w:hAnsi="Calibri" w:cs="Calibri"/>
          <w:sz w:val="22"/>
          <w:szCs w:val="22"/>
        </w:rPr>
        <w:t xml:space="preserve"> obyvatel</w:t>
      </w:r>
      <w:r>
        <w:rPr>
          <w:rFonts w:ascii="Calibri" w:hAnsi="Calibri" w:cs="Calibri"/>
          <w:sz w:val="22"/>
          <w:szCs w:val="22"/>
        </w:rPr>
        <w:t xml:space="preserve">. </w:t>
      </w:r>
    </w:p>
    <w:p w14:paraId="6CC01A95" w14:textId="77777777" w:rsidR="00911F25" w:rsidRDefault="00911F25" w:rsidP="00911F25">
      <w:pPr>
        <w:rPr>
          <w:b/>
          <w:bCs/>
          <w:sz w:val="20"/>
          <w:szCs w:val="20"/>
        </w:rPr>
      </w:pPr>
    </w:p>
    <w:p w14:paraId="6981166F" w14:textId="77777777" w:rsidR="00D07366" w:rsidRDefault="00D07366" w:rsidP="00911F25">
      <w:pPr>
        <w:rPr>
          <w:b/>
          <w:bCs/>
          <w:sz w:val="20"/>
          <w:szCs w:val="20"/>
        </w:rPr>
      </w:pPr>
    </w:p>
    <w:p w14:paraId="5CD916F3" w14:textId="632A5162" w:rsidR="00911F25" w:rsidRDefault="00911F25" w:rsidP="00911F25">
      <w:pPr>
        <w:rPr>
          <w:b/>
          <w:bCs/>
          <w:sz w:val="20"/>
          <w:szCs w:val="20"/>
        </w:rPr>
      </w:pPr>
      <w:r w:rsidRPr="00752DA4">
        <w:rPr>
          <w:b/>
          <w:bCs/>
          <w:sz w:val="20"/>
          <w:szCs w:val="20"/>
        </w:rPr>
        <w:t>Kontakt pro média:</w:t>
      </w:r>
    </w:p>
    <w:p w14:paraId="0F525D22" w14:textId="3730725F" w:rsidR="00911F25" w:rsidRPr="00752DA4" w:rsidRDefault="00104051" w:rsidP="00911F25">
      <w:pPr>
        <w:rPr>
          <w:sz w:val="20"/>
          <w:szCs w:val="20"/>
        </w:rPr>
      </w:pPr>
      <w:r>
        <w:rPr>
          <w:sz w:val="20"/>
          <w:szCs w:val="20"/>
        </w:rPr>
        <w:t>Lenka Růžková</w:t>
      </w:r>
    </w:p>
    <w:p w14:paraId="65CB8BE9" w14:textId="0854307A" w:rsidR="00911F25" w:rsidRPr="00752DA4" w:rsidRDefault="00911F25" w:rsidP="00911F25">
      <w:pPr>
        <w:rPr>
          <w:sz w:val="20"/>
          <w:szCs w:val="20"/>
        </w:rPr>
      </w:pPr>
      <w:r w:rsidRPr="00752DA4">
        <w:rPr>
          <w:sz w:val="20"/>
          <w:szCs w:val="20"/>
        </w:rPr>
        <w:t>E-mail: </w:t>
      </w:r>
      <w:hyperlink r:id="rId11" w:history="1">
        <w:r w:rsidR="00104051" w:rsidRPr="000012D3">
          <w:rPr>
            <w:rStyle w:val="Hypertextovodkaz"/>
            <w:sz w:val="20"/>
            <w:szCs w:val="20"/>
          </w:rPr>
          <w:t>lenka.ruzkova@thmp.cz</w:t>
        </w:r>
      </w:hyperlink>
    </w:p>
    <w:p w14:paraId="4CC34A14" w14:textId="715E9FC9" w:rsidR="00911F25" w:rsidRDefault="00911F25" w:rsidP="00911F25">
      <w:pPr>
        <w:rPr>
          <w:sz w:val="20"/>
          <w:szCs w:val="20"/>
        </w:rPr>
      </w:pPr>
      <w:r w:rsidRPr="00752DA4">
        <w:rPr>
          <w:sz w:val="20"/>
          <w:szCs w:val="20"/>
        </w:rPr>
        <w:t>Telefon: +420</w:t>
      </w:r>
      <w:r w:rsidR="00934BA8">
        <w:rPr>
          <w:sz w:val="20"/>
          <w:szCs w:val="20"/>
        </w:rPr>
        <w:t> </w:t>
      </w:r>
      <w:r w:rsidR="00104051">
        <w:rPr>
          <w:sz w:val="20"/>
          <w:szCs w:val="20"/>
        </w:rPr>
        <w:t>770</w:t>
      </w:r>
      <w:r w:rsidR="00934BA8">
        <w:rPr>
          <w:sz w:val="20"/>
          <w:szCs w:val="20"/>
        </w:rPr>
        <w:t> 146 669</w:t>
      </w:r>
    </w:p>
    <w:p w14:paraId="2D7F9F28" w14:textId="77777777" w:rsidR="00911F25" w:rsidRDefault="00911F25" w:rsidP="00911F25">
      <w:pPr>
        <w:jc w:val="both"/>
      </w:pPr>
    </w:p>
    <w:p w14:paraId="2299BC9E" w14:textId="77777777" w:rsidR="00104051" w:rsidRPr="00D7753E" w:rsidRDefault="00104051" w:rsidP="00104051">
      <w:pPr>
        <w:rPr>
          <w:b/>
          <w:bCs/>
          <w:sz w:val="20"/>
          <w:szCs w:val="20"/>
        </w:rPr>
      </w:pPr>
      <w:r w:rsidRPr="00D7753E">
        <w:rPr>
          <w:b/>
          <w:bCs/>
          <w:sz w:val="20"/>
          <w:szCs w:val="20"/>
        </w:rPr>
        <w:t>Více o THMP</w:t>
      </w:r>
    </w:p>
    <w:p w14:paraId="5E471FFE" w14:textId="77777777" w:rsidR="00C54F52" w:rsidRDefault="00104051" w:rsidP="00104051">
      <w:pPr>
        <w:rPr>
          <w:sz w:val="20"/>
          <w:szCs w:val="20"/>
        </w:rPr>
      </w:pPr>
      <w:r w:rsidRPr="00D7753E">
        <w:rPr>
          <w:sz w:val="20"/>
          <w:szCs w:val="20"/>
        </w:rPr>
        <w:t xml:space="preserve">THMP je správcem a servisním partnerem široké škály technologických zařízení v metropoli. Vlajkovou lodí společnosti je péče o síť veřejného osvětlení, zaměřuje na rozvoj a provozování technických infrastruktury a služeb v oblasti energetiky, dopravy a telekomunikačních systémů v hlavním městě Praze. Klíčovou roli hraje v oblasti modernizace </w:t>
      </w:r>
    </w:p>
    <w:p w14:paraId="7EE5D003" w14:textId="3A4AAFCD" w:rsidR="00104051" w:rsidRPr="00D7753E" w:rsidRDefault="00104051" w:rsidP="00104051">
      <w:pPr>
        <w:rPr>
          <w:sz w:val="20"/>
          <w:szCs w:val="20"/>
        </w:rPr>
      </w:pPr>
      <w:r w:rsidRPr="00D7753E">
        <w:rPr>
          <w:sz w:val="20"/>
          <w:szCs w:val="20"/>
        </w:rPr>
        <w:t>a udržitelnosti městské infrastruktury. Společnost se také stará o veřejné a věžní hodiny, nasvěcuje pražské památky a zajišťuje světelnou vánoční výzdobu v ulicích Prahy i instalaci nejznámějšího vánočního stromu na Staroměstském náměstí. Cílem THMP je fungující město příjemné pro život obyvatel a jeho návštěvníků.</w:t>
      </w:r>
    </w:p>
    <w:p w14:paraId="14098BA3" w14:textId="77777777" w:rsidR="00911F25" w:rsidRDefault="00911F25" w:rsidP="00911F25">
      <w:pPr>
        <w:jc w:val="both"/>
      </w:pPr>
    </w:p>
    <w:p w14:paraId="59FB177A" w14:textId="77777777" w:rsidR="00CD4479" w:rsidRPr="00075B24" w:rsidRDefault="00CD4479" w:rsidP="00CD4479">
      <w:pPr>
        <w:ind w:right="282"/>
      </w:pPr>
    </w:p>
    <w:bookmarkEnd w:id="1"/>
    <w:p w14:paraId="59A8395F" w14:textId="77777777" w:rsidR="00D00638" w:rsidRDefault="00D00638" w:rsidP="00CD4479">
      <w:pPr>
        <w:ind w:right="282"/>
        <w:rPr>
          <w:b/>
          <w:bCs/>
          <w:sz w:val="28"/>
          <w:szCs w:val="28"/>
        </w:rPr>
      </w:pPr>
    </w:p>
    <w:sectPr w:rsidR="00D00638" w:rsidSect="00317D5D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1843" w:right="1134" w:bottom="1276" w:left="1134" w:header="709" w:footer="5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75EAA" w14:textId="77777777" w:rsidR="00E46FEC" w:rsidRDefault="00E46FEC" w:rsidP="00453AB6">
      <w:r>
        <w:separator/>
      </w:r>
    </w:p>
  </w:endnote>
  <w:endnote w:type="continuationSeparator" w:id="0">
    <w:p w14:paraId="58614570" w14:textId="77777777" w:rsidR="00E46FEC" w:rsidRDefault="00E46FEC" w:rsidP="00453AB6">
      <w:r>
        <w:continuationSeparator/>
      </w:r>
    </w:p>
  </w:endnote>
  <w:endnote w:type="continuationNotice" w:id="1">
    <w:p w14:paraId="0AD68CFE" w14:textId="77777777" w:rsidR="00E46FEC" w:rsidRDefault="00E46FE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CCF3E" w14:textId="77777777" w:rsidR="00911F25" w:rsidRDefault="00911F25" w:rsidP="00A95AE3">
    <w:pPr>
      <w:tabs>
        <w:tab w:val="center" w:pos="4536"/>
        <w:tab w:val="right" w:pos="9072"/>
      </w:tabs>
      <w:rPr>
        <w:rFonts w:eastAsia="Calibri" w:cs="Times New Roman"/>
        <w:b/>
        <w:color w:val="404040"/>
        <w:sz w:val="18"/>
        <w:szCs w:val="18"/>
      </w:rPr>
    </w:pPr>
  </w:p>
  <w:p w14:paraId="707CAB88" w14:textId="1E140552" w:rsidR="00A95AE3" w:rsidRPr="00DC2321" w:rsidRDefault="00A95AE3" w:rsidP="00A95AE3">
    <w:pPr>
      <w:tabs>
        <w:tab w:val="center" w:pos="4536"/>
        <w:tab w:val="right" w:pos="9072"/>
      </w:tabs>
      <w:rPr>
        <w:rFonts w:eastAsia="Calibri" w:cs="Times New Roman"/>
        <w:b/>
        <w:color w:val="404040"/>
        <w:sz w:val="18"/>
        <w:szCs w:val="18"/>
      </w:rPr>
    </w:pPr>
    <w:r w:rsidRPr="00DC2321">
      <w:rPr>
        <w:rFonts w:eastAsia="Calibri" w:cs="Times New Roman"/>
        <w:b/>
        <w:color w:val="404040"/>
        <w:sz w:val="18"/>
        <w:szCs w:val="18"/>
      </w:rPr>
      <w:t>Technologie hlavního města Prahy, a.s.</w:t>
    </w:r>
  </w:p>
  <w:p w14:paraId="79CD7C8F" w14:textId="77777777" w:rsidR="00A95AE3" w:rsidRPr="00DC2321" w:rsidRDefault="00A95AE3" w:rsidP="00A95AE3">
    <w:pPr>
      <w:tabs>
        <w:tab w:val="center" w:pos="4536"/>
        <w:tab w:val="right" w:pos="9072"/>
      </w:tabs>
      <w:rPr>
        <w:rFonts w:eastAsia="Calibri" w:cs="Times New Roman"/>
        <w:color w:val="404040"/>
        <w:sz w:val="18"/>
        <w:szCs w:val="18"/>
      </w:rPr>
    </w:pPr>
    <w:r w:rsidRPr="00DC2321">
      <w:rPr>
        <w:rFonts w:eastAsia="Calibri" w:cs="Times New Roman"/>
        <w:color w:val="404040"/>
        <w:sz w:val="18"/>
        <w:szCs w:val="18"/>
      </w:rPr>
      <w:t xml:space="preserve">Dělnická 213/12 </w:t>
    </w:r>
    <w:r w:rsidRPr="00DC2321">
      <w:rPr>
        <w:rFonts w:eastAsia="Calibri" w:cs="Times New Roman"/>
        <w:color w:val="00AFC7"/>
        <w:sz w:val="18"/>
        <w:szCs w:val="18"/>
      </w:rPr>
      <w:t>|</w:t>
    </w:r>
    <w:r w:rsidRPr="00DC2321">
      <w:rPr>
        <w:rFonts w:eastAsia="Calibri" w:cs="Times New Roman"/>
        <w:color w:val="404040"/>
        <w:sz w:val="18"/>
        <w:szCs w:val="18"/>
      </w:rPr>
      <w:t xml:space="preserve"> 170 00 Praha 7 - Holešovice </w:t>
    </w:r>
    <w:r w:rsidRPr="00DC2321">
      <w:rPr>
        <w:rFonts w:eastAsia="Calibri" w:cs="Times New Roman"/>
        <w:color w:val="00B0F0"/>
        <w:sz w:val="18"/>
        <w:szCs w:val="18"/>
      </w:rPr>
      <w:t>|</w:t>
    </w:r>
    <w:r w:rsidRPr="00DC2321">
      <w:rPr>
        <w:rFonts w:eastAsia="Calibri" w:cs="Times New Roman"/>
        <w:color w:val="404040"/>
        <w:sz w:val="18"/>
        <w:szCs w:val="18"/>
      </w:rPr>
      <w:t xml:space="preserve"> www.thmp.cz</w:t>
    </w:r>
  </w:p>
  <w:p w14:paraId="5B307967" w14:textId="77777777" w:rsidR="00A95AE3" w:rsidRPr="00DC2321" w:rsidRDefault="00A95AE3" w:rsidP="00A95AE3">
    <w:pPr>
      <w:tabs>
        <w:tab w:val="center" w:pos="4536"/>
        <w:tab w:val="right" w:pos="9072"/>
      </w:tabs>
      <w:rPr>
        <w:rFonts w:eastAsia="Calibri" w:cs="Times New Roman"/>
        <w:color w:val="404040"/>
        <w:sz w:val="18"/>
        <w:szCs w:val="18"/>
      </w:rPr>
    </w:pPr>
    <w:r w:rsidRPr="00DC2321">
      <w:rPr>
        <w:rFonts w:eastAsia="Calibri" w:cs="Times New Roman"/>
        <w:color w:val="404040"/>
        <w:sz w:val="18"/>
        <w:szCs w:val="18"/>
      </w:rPr>
      <w:t xml:space="preserve">IČ: 256 72 541 </w:t>
    </w:r>
    <w:r w:rsidRPr="00DC2321">
      <w:rPr>
        <w:rFonts w:eastAsia="Calibri" w:cs="Times New Roman"/>
        <w:color w:val="00B0F0"/>
        <w:sz w:val="18"/>
        <w:szCs w:val="18"/>
      </w:rPr>
      <w:t>|</w:t>
    </w:r>
    <w:r w:rsidRPr="00DC2321">
      <w:rPr>
        <w:rFonts w:eastAsia="Calibri" w:cs="Times New Roman"/>
        <w:color w:val="404040"/>
        <w:sz w:val="18"/>
        <w:szCs w:val="18"/>
      </w:rPr>
      <w:t xml:space="preserve"> DIČ: CZ 256 72 541 </w:t>
    </w:r>
    <w:r w:rsidRPr="00DC2321">
      <w:rPr>
        <w:rFonts w:eastAsia="Calibri" w:cs="Times New Roman"/>
        <w:color w:val="00B0F0"/>
        <w:sz w:val="18"/>
        <w:szCs w:val="18"/>
      </w:rPr>
      <w:t>|</w:t>
    </w:r>
    <w:r w:rsidRPr="00DC2321">
      <w:rPr>
        <w:rFonts w:eastAsia="Calibri" w:cs="Times New Roman"/>
        <w:color w:val="404040"/>
        <w:sz w:val="18"/>
        <w:szCs w:val="18"/>
      </w:rPr>
      <w:t xml:space="preserve"> Společnost je vedená u Městského soudu v Praze, oddíl B, vložka 5402</w:t>
    </w:r>
  </w:p>
  <w:p w14:paraId="6DAE3D35" w14:textId="77777777" w:rsidR="00A95AE3" w:rsidRDefault="00A95AE3" w:rsidP="00A95AE3">
    <w:pPr>
      <w:tabs>
        <w:tab w:val="center" w:pos="4536"/>
        <w:tab w:val="right" w:pos="9072"/>
      </w:tabs>
      <w:rPr>
        <w:rFonts w:eastAsia="Calibri" w:cs="Times New Roman"/>
        <w:color w:val="404040"/>
        <w:sz w:val="18"/>
        <w:szCs w:val="18"/>
      </w:rPr>
    </w:pPr>
    <w:r w:rsidRPr="00DC2321">
      <w:rPr>
        <w:rFonts w:eastAsia="Calibri" w:cs="Times New Roman"/>
        <w:color w:val="404040"/>
        <w:sz w:val="18"/>
        <w:szCs w:val="18"/>
      </w:rPr>
      <w:t xml:space="preserve">Bankovní spojení: Komerční banka, a.s. </w:t>
    </w:r>
    <w:r w:rsidRPr="00DC2321">
      <w:rPr>
        <w:rFonts w:eastAsia="Calibri" w:cs="Times New Roman"/>
        <w:color w:val="00B0F0"/>
        <w:sz w:val="18"/>
        <w:szCs w:val="18"/>
      </w:rPr>
      <w:t>|</w:t>
    </w:r>
    <w:r w:rsidRPr="00DC2321">
      <w:rPr>
        <w:rFonts w:eastAsia="Calibri" w:cs="Times New Roman"/>
        <w:color w:val="404040"/>
        <w:sz w:val="18"/>
        <w:szCs w:val="18"/>
      </w:rPr>
      <w:t xml:space="preserve"> číslo bankovního účtu: 115-5836140217 / 0100</w:t>
    </w:r>
  </w:p>
  <w:p w14:paraId="1FE50DC8" w14:textId="18FB4BEC" w:rsidR="00DC2321" w:rsidRPr="00DC2321" w:rsidRDefault="00DC2321" w:rsidP="00DC2321">
    <w:pPr>
      <w:pStyle w:val="Zp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6FEB1" w14:textId="77777777" w:rsidR="00E46FEC" w:rsidRDefault="00E46FEC" w:rsidP="00453AB6">
      <w:r>
        <w:separator/>
      </w:r>
    </w:p>
  </w:footnote>
  <w:footnote w:type="continuationSeparator" w:id="0">
    <w:p w14:paraId="6DB8DCFD" w14:textId="77777777" w:rsidR="00E46FEC" w:rsidRDefault="00E46FEC" w:rsidP="00453AB6">
      <w:r>
        <w:continuationSeparator/>
      </w:r>
    </w:p>
  </w:footnote>
  <w:footnote w:type="continuationNotice" w:id="1">
    <w:p w14:paraId="505882CC" w14:textId="77777777" w:rsidR="00E46FEC" w:rsidRDefault="00E46FE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75A15" w14:textId="77777777" w:rsidR="00915FD4" w:rsidRDefault="00405F0E">
    <w:pPr>
      <w:pStyle w:val="Zhlav"/>
    </w:pPr>
    <w:r>
      <w:rPr>
        <w:noProof/>
        <w:lang w:eastAsia="cs-CZ"/>
      </w:rPr>
      <w:pict w14:anchorId="4EB9A65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774332" o:spid="_x0000_s1026" type="#_x0000_t75" alt="" style="position:absolute;left:0;text-align:left;margin-left:0;margin-top:0;width:596.25pt;height:843pt;z-index:-25165823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HMP-vodoznak-cb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A306E" w14:textId="19D24B76" w:rsidR="00904B51" w:rsidRDefault="00904B51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77F5AF75" wp14:editId="3351C685">
          <wp:simplePos x="0" y="0"/>
          <wp:positionH relativeFrom="column">
            <wp:posOffset>1905</wp:posOffset>
          </wp:positionH>
          <wp:positionV relativeFrom="paragraph">
            <wp:posOffset>4445</wp:posOffset>
          </wp:positionV>
          <wp:extent cx="2562225" cy="827405"/>
          <wp:effectExtent l="0" t="0" r="9525" b="0"/>
          <wp:wrapTight wrapText="bothSides">
            <wp:wrapPolygon edited="0">
              <wp:start x="0" y="0"/>
              <wp:lineTo x="0" y="20887"/>
              <wp:lineTo x="21520" y="20887"/>
              <wp:lineTo x="21520" y="0"/>
              <wp:lineTo x="0" y="0"/>
            </wp:wrapPolygon>
          </wp:wrapTight>
          <wp:docPr id="258575118" name="Obrázek 258575118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 descr="Obsah obrázku text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62225" cy="827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747E51FA" w14:textId="7271A4BB" w:rsidR="00904B51" w:rsidRDefault="00904B51">
    <w:pPr>
      <w:pStyle w:val="Zhlav"/>
    </w:pPr>
  </w:p>
  <w:p w14:paraId="24F10D06" w14:textId="0CC9956B" w:rsidR="00915FD4" w:rsidRDefault="00CD4479">
    <w:pPr>
      <w:pStyle w:val="Zhlav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3" behindDoc="0" locked="0" layoutInCell="1" allowOverlap="1" wp14:anchorId="2439033D" wp14:editId="0C15E7A6">
              <wp:simplePos x="0" y="0"/>
              <wp:positionH relativeFrom="margin">
                <wp:posOffset>4857750</wp:posOffset>
              </wp:positionH>
              <wp:positionV relativeFrom="paragraph">
                <wp:posOffset>256540</wp:posOffset>
              </wp:positionV>
              <wp:extent cx="1727835" cy="359410"/>
              <wp:effectExtent l="0" t="0" r="5715" b="254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83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1FCA3C8" w14:textId="2B64A947" w:rsidR="00904B51" w:rsidRDefault="00904B51">
                          <w:r>
                            <w:t>TISKOVÁ ZPRÁVA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39033D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382.5pt;margin-top:20.2pt;width:136.05pt;height:28.3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" stroked="f">
              <v:textbox>
                <w:txbxContent>
                  <w:p w14:paraId="01FCA3C8" w14:textId="2B64A947" w:rsidR="00904B51" w:rsidRDefault="00904B51">
                    <w:r>
                      <w:t>TISKOVÁ ZPRÁVA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E9F2A" w14:textId="77777777" w:rsidR="00915FD4" w:rsidRDefault="00405F0E">
    <w:pPr>
      <w:pStyle w:val="Zhlav"/>
    </w:pPr>
    <w:r>
      <w:rPr>
        <w:noProof/>
        <w:lang w:eastAsia="cs-CZ"/>
      </w:rPr>
      <w:pict w14:anchorId="5FCC544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774331" o:spid="_x0000_s1025" type="#_x0000_t75" alt="" style="position:absolute;left:0;text-align:left;margin-left:0;margin-top:0;width:596.25pt;height:843pt;z-index:-251658239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HMP-vodoznak-cb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E3A13"/>
    <w:multiLevelType w:val="hybridMultilevel"/>
    <w:tmpl w:val="9FC60E18"/>
    <w:lvl w:ilvl="0" w:tplc="9112F800">
      <w:numFmt w:val="bullet"/>
      <w:lvlText w:val="–"/>
      <w:lvlJc w:val="left"/>
      <w:pPr>
        <w:ind w:left="54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572864F3"/>
    <w:multiLevelType w:val="hybridMultilevel"/>
    <w:tmpl w:val="2EB094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4339CD"/>
    <w:multiLevelType w:val="hybridMultilevel"/>
    <w:tmpl w:val="F3E0812E"/>
    <w:lvl w:ilvl="0" w:tplc="0405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3" w15:restartNumberingAfterBreak="0">
    <w:nsid w:val="7C8D71DF"/>
    <w:multiLevelType w:val="hybridMultilevel"/>
    <w:tmpl w:val="B0FA18D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6193521">
    <w:abstractNumId w:val="1"/>
  </w:num>
  <w:num w:numId="2" w16cid:durableId="2130852077">
    <w:abstractNumId w:val="3"/>
  </w:num>
  <w:num w:numId="3" w16cid:durableId="1273588476">
    <w:abstractNumId w:val="0"/>
  </w:num>
  <w:num w:numId="4" w16cid:durableId="13134857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AB6"/>
    <w:rsid w:val="000005E1"/>
    <w:rsid w:val="00000762"/>
    <w:rsid w:val="000018D4"/>
    <w:rsid w:val="00002998"/>
    <w:rsid w:val="00003C33"/>
    <w:rsid w:val="000107F0"/>
    <w:rsid w:val="0001085A"/>
    <w:rsid w:val="00013F98"/>
    <w:rsid w:val="000144DC"/>
    <w:rsid w:val="0001519E"/>
    <w:rsid w:val="000161F5"/>
    <w:rsid w:val="0001716A"/>
    <w:rsid w:val="00017C28"/>
    <w:rsid w:val="0002005D"/>
    <w:rsid w:val="00020164"/>
    <w:rsid w:val="00020A1A"/>
    <w:rsid w:val="00020A37"/>
    <w:rsid w:val="00021673"/>
    <w:rsid w:val="00021BAD"/>
    <w:rsid w:val="000225C1"/>
    <w:rsid w:val="000227B2"/>
    <w:rsid w:val="00023344"/>
    <w:rsid w:val="00025896"/>
    <w:rsid w:val="0002749B"/>
    <w:rsid w:val="000304CB"/>
    <w:rsid w:val="00030C1E"/>
    <w:rsid w:val="00030C74"/>
    <w:rsid w:val="00031775"/>
    <w:rsid w:val="00031881"/>
    <w:rsid w:val="000327BA"/>
    <w:rsid w:val="00032A80"/>
    <w:rsid w:val="00032C6E"/>
    <w:rsid w:val="00033A05"/>
    <w:rsid w:val="00033F5F"/>
    <w:rsid w:val="00034899"/>
    <w:rsid w:val="00034AFE"/>
    <w:rsid w:val="00034DFC"/>
    <w:rsid w:val="00035A38"/>
    <w:rsid w:val="00036A69"/>
    <w:rsid w:val="00037E63"/>
    <w:rsid w:val="00043342"/>
    <w:rsid w:val="00043D90"/>
    <w:rsid w:val="00045C7A"/>
    <w:rsid w:val="000469D7"/>
    <w:rsid w:val="00047149"/>
    <w:rsid w:val="000471FF"/>
    <w:rsid w:val="00047ED6"/>
    <w:rsid w:val="00050999"/>
    <w:rsid w:val="00051B38"/>
    <w:rsid w:val="000527EC"/>
    <w:rsid w:val="00053582"/>
    <w:rsid w:val="00060412"/>
    <w:rsid w:val="000610AB"/>
    <w:rsid w:val="00061109"/>
    <w:rsid w:val="00061FC0"/>
    <w:rsid w:val="0006268F"/>
    <w:rsid w:val="00063098"/>
    <w:rsid w:val="000641FC"/>
    <w:rsid w:val="0006536A"/>
    <w:rsid w:val="000701E1"/>
    <w:rsid w:val="000707C5"/>
    <w:rsid w:val="00070A01"/>
    <w:rsid w:val="00070A0D"/>
    <w:rsid w:val="00070A91"/>
    <w:rsid w:val="00072AD2"/>
    <w:rsid w:val="00073319"/>
    <w:rsid w:val="00073C59"/>
    <w:rsid w:val="0007424F"/>
    <w:rsid w:val="00074404"/>
    <w:rsid w:val="00074903"/>
    <w:rsid w:val="000759C9"/>
    <w:rsid w:val="000767A0"/>
    <w:rsid w:val="00076A5A"/>
    <w:rsid w:val="00080BCD"/>
    <w:rsid w:val="00080E7C"/>
    <w:rsid w:val="000824FD"/>
    <w:rsid w:val="00084980"/>
    <w:rsid w:val="000856C2"/>
    <w:rsid w:val="00086AE2"/>
    <w:rsid w:val="00086CC1"/>
    <w:rsid w:val="00087427"/>
    <w:rsid w:val="0008763F"/>
    <w:rsid w:val="00087A97"/>
    <w:rsid w:val="00087DC6"/>
    <w:rsid w:val="0009004E"/>
    <w:rsid w:val="0009041D"/>
    <w:rsid w:val="00090950"/>
    <w:rsid w:val="000914E4"/>
    <w:rsid w:val="0009245F"/>
    <w:rsid w:val="00094273"/>
    <w:rsid w:val="00094A2A"/>
    <w:rsid w:val="0009562F"/>
    <w:rsid w:val="00095B23"/>
    <w:rsid w:val="00096978"/>
    <w:rsid w:val="000A1818"/>
    <w:rsid w:val="000A4402"/>
    <w:rsid w:val="000A4E89"/>
    <w:rsid w:val="000A6A08"/>
    <w:rsid w:val="000B078C"/>
    <w:rsid w:val="000B441B"/>
    <w:rsid w:val="000B63FD"/>
    <w:rsid w:val="000B78EF"/>
    <w:rsid w:val="000C0458"/>
    <w:rsid w:val="000C0B85"/>
    <w:rsid w:val="000C2086"/>
    <w:rsid w:val="000C2B59"/>
    <w:rsid w:val="000C38A2"/>
    <w:rsid w:val="000C4409"/>
    <w:rsid w:val="000C6043"/>
    <w:rsid w:val="000C62F7"/>
    <w:rsid w:val="000C6542"/>
    <w:rsid w:val="000C7BDF"/>
    <w:rsid w:val="000D2B77"/>
    <w:rsid w:val="000D3350"/>
    <w:rsid w:val="000D3403"/>
    <w:rsid w:val="000D4241"/>
    <w:rsid w:val="000D527C"/>
    <w:rsid w:val="000D610A"/>
    <w:rsid w:val="000D6BD7"/>
    <w:rsid w:val="000D6F0C"/>
    <w:rsid w:val="000D72BF"/>
    <w:rsid w:val="000D74DF"/>
    <w:rsid w:val="000E0C93"/>
    <w:rsid w:val="000E1B8A"/>
    <w:rsid w:val="000E4B1A"/>
    <w:rsid w:val="000E7EC0"/>
    <w:rsid w:val="000F093C"/>
    <w:rsid w:val="000F149C"/>
    <w:rsid w:val="000F1A46"/>
    <w:rsid w:val="000F2B7D"/>
    <w:rsid w:val="000F418C"/>
    <w:rsid w:val="000F5512"/>
    <w:rsid w:val="000F5EFE"/>
    <w:rsid w:val="000F642E"/>
    <w:rsid w:val="000F7508"/>
    <w:rsid w:val="0010037B"/>
    <w:rsid w:val="00100CE9"/>
    <w:rsid w:val="001011AF"/>
    <w:rsid w:val="00102F5B"/>
    <w:rsid w:val="00104051"/>
    <w:rsid w:val="00104602"/>
    <w:rsid w:val="001046DC"/>
    <w:rsid w:val="00104B04"/>
    <w:rsid w:val="00104C01"/>
    <w:rsid w:val="001066CC"/>
    <w:rsid w:val="00107274"/>
    <w:rsid w:val="00107A55"/>
    <w:rsid w:val="00110D5B"/>
    <w:rsid w:val="00111F15"/>
    <w:rsid w:val="00113E52"/>
    <w:rsid w:val="00115CB1"/>
    <w:rsid w:val="001178E3"/>
    <w:rsid w:val="00121EDA"/>
    <w:rsid w:val="00124A62"/>
    <w:rsid w:val="00124B13"/>
    <w:rsid w:val="00124CB2"/>
    <w:rsid w:val="00124E50"/>
    <w:rsid w:val="001259B7"/>
    <w:rsid w:val="0012621F"/>
    <w:rsid w:val="001272FF"/>
    <w:rsid w:val="00127CCB"/>
    <w:rsid w:val="00127E2D"/>
    <w:rsid w:val="00130D81"/>
    <w:rsid w:val="00130F77"/>
    <w:rsid w:val="00131839"/>
    <w:rsid w:val="00132455"/>
    <w:rsid w:val="001325A2"/>
    <w:rsid w:val="0013272B"/>
    <w:rsid w:val="00133A60"/>
    <w:rsid w:val="0013432F"/>
    <w:rsid w:val="00134C41"/>
    <w:rsid w:val="00135695"/>
    <w:rsid w:val="00135828"/>
    <w:rsid w:val="001358B7"/>
    <w:rsid w:val="00135E11"/>
    <w:rsid w:val="00136A70"/>
    <w:rsid w:val="0013776F"/>
    <w:rsid w:val="001377FC"/>
    <w:rsid w:val="001400C5"/>
    <w:rsid w:val="00142751"/>
    <w:rsid w:val="0014436D"/>
    <w:rsid w:val="00144A85"/>
    <w:rsid w:val="0014518C"/>
    <w:rsid w:val="001455A5"/>
    <w:rsid w:val="00145B91"/>
    <w:rsid w:val="001460A7"/>
    <w:rsid w:val="00150366"/>
    <w:rsid w:val="001513C8"/>
    <w:rsid w:val="0015187B"/>
    <w:rsid w:val="00152BD3"/>
    <w:rsid w:val="00154A6C"/>
    <w:rsid w:val="00156196"/>
    <w:rsid w:val="001561EF"/>
    <w:rsid w:val="00160853"/>
    <w:rsid w:val="001611F6"/>
    <w:rsid w:val="001617AE"/>
    <w:rsid w:val="00161BF3"/>
    <w:rsid w:val="00162A2F"/>
    <w:rsid w:val="00162A3E"/>
    <w:rsid w:val="00162A53"/>
    <w:rsid w:val="00163090"/>
    <w:rsid w:val="001653F8"/>
    <w:rsid w:val="0016579B"/>
    <w:rsid w:val="001657CB"/>
    <w:rsid w:val="0016621A"/>
    <w:rsid w:val="0016658C"/>
    <w:rsid w:val="00166652"/>
    <w:rsid w:val="00166BFB"/>
    <w:rsid w:val="00167821"/>
    <w:rsid w:val="00167F84"/>
    <w:rsid w:val="00170386"/>
    <w:rsid w:val="00170643"/>
    <w:rsid w:val="00170927"/>
    <w:rsid w:val="00171094"/>
    <w:rsid w:val="001711B8"/>
    <w:rsid w:val="0017162C"/>
    <w:rsid w:val="00171BE7"/>
    <w:rsid w:val="0017356D"/>
    <w:rsid w:val="001743A0"/>
    <w:rsid w:val="00174A8C"/>
    <w:rsid w:val="001751B2"/>
    <w:rsid w:val="00177E1D"/>
    <w:rsid w:val="00181B16"/>
    <w:rsid w:val="00181FB5"/>
    <w:rsid w:val="00182A14"/>
    <w:rsid w:val="00183423"/>
    <w:rsid w:val="0018379F"/>
    <w:rsid w:val="00184528"/>
    <w:rsid w:val="00186C4E"/>
    <w:rsid w:val="00186E6E"/>
    <w:rsid w:val="001909F6"/>
    <w:rsid w:val="00190C60"/>
    <w:rsid w:val="00193B02"/>
    <w:rsid w:val="0019412B"/>
    <w:rsid w:val="0019470D"/>
    <w:rsid w:val="00194BA5"/>
    <w:rsid w:val="001952B9"/>
    <w:rsid w:val="00196041"/>
    <w:rsid w:val="00196051"/>
    <w:rsid w:val="00197438"/>
    <w:rsid w:val="00197686"/>
    <w:rsid w:val="001A1694"/>
    <w:rsid w:val="001A18B7"/>
    <w:rsid w:val="001A1960"/>
    <w:rsid w:val="001A2B7B"/>
    <w:rsid w:val="001A2F87"/>
    <w:rsid w:val="001A3C90"/>
    <w:rsid w:val="001A4551"/>
    <w:rsid w:val="001A5BD1"/>
    <w:rsid w:val="001A67BC"/>
    <w:rsid w:val="001A6BA1"/>
    <w:rsid w:val="001B0AE9"/>
    <w:rsid w:val="001B1FEE"/>
    <w:rsid w:val="001B35D2"/>
    <w:rsid w:val="001B3FDC"/>
    <w:rsid w:val="001B40A4"/>
    <w:rsid w:val="001B453C"/>
    <w:rsid w:val="001B495A"/>
    <w:rsid w:val="001B4D41"/>
    <w:rsid w:val="001B522D"/>
    <w:rsid w:val="001B649B"/>
    <w:rsid w:val="001B6A1E"/>
    <w:rsid w:val="001B6ABD"/>
    <w:rsid w:val="001B6EAD"/>
    <w:rsid w:val="001B6F1C"/>
    <w:rsid w:val="001B7446"/>
    <w:rsid w:val="001C04A0"/>
    <w:rsid w:val="001C0D7B"/>
    <w:rsid w:val="001C1E0E"/>
    <w:rsid w:val="001C1F5D"/>
    <w:rsid w:val="001C2E13"/>
    <w:rsid w:val="001C3360"/>
    <w:rsid w:val="001C36B0"/>
    <w:rsid w:val="001C36FA"/>
    <w:rsid w:val="001C4027"/>
    <w:rsid w:val="001C431B"/>
    <w:rsid w:val="001C7080"/>
    <w:rsid w:val="001D048C"/>
    <w:rsid w:val="001D092E"/>
    <w:rsid w:val="001D19D8"/>
    <w:rsid w:val="001D4B49"/>
    <w:rsid w:val="001D50F9"/>
    <w:rsid w:val="001D51BC"/>
    <w:rsid w:val="001D685C"/>
    <w:rsid w:val="001D6EEA"/>
    <w:rsid w:val="001D7F60"/>
    <w:rsid w:val="001E0344"/>
    <w:rsid w:val="001E0497"/>
    <w:rsid w:val="001E10A2"/>
    <w:rsid w:val="001E3762"/>
    <w:rsid w:val="001E5346"/>
    <w:rsid w:val="001E5377"/>
    <w:rsid w:val="001E551E"/>
    <w:rsid w:val="001E63C0"/>
    <w:rsid w:val="001E680D"/>
    <w:rsid w:val="001E7DB8"/>
    <w:rsid w:val="001F2187"/>
    <w:rsid w:val="001F39EF"/>
    <w:rsid w:val="001F5906"/>
    <w:rsid w:val="001F5F12"/>
    <w:rsid w:val="001F60C3"/>
    <w:rsid w:val="001F6FFF"/>
    <w:rsid w:val="001F7762"/>
    <w:rsid w:val="0020015A"/>
    <w:rsid w:val="00200CAA"/>
    <w:rsid w:val="00201505"/>
    <w:rsid w:val="00201B48"/>
    <w:rsid w:val="00202CF4"/>
    <w:rsid w:val="00202D74"/>
    <w:rsid w:val="00204918"/>
    <w:rsid w:val="00205BFD"/>
    <w:rsid w:val="0020632E"/>
    <w:rsid w:val="002066CA"/>
    <w:rsid w:val="00206CEF"/>
    <w:rsid w:val="00207C48"/>
    <w:rsid w:val="0021143E"/>
    <w:rsid w:val="00211BA7"/>
    <w:rsid w:val="00213C8F"/>
    <w:rsid w:val="002147FC"/>
    <w:rsid w:val="002149D4"/>
    <w:rsid w:val="00215DD4"/>
    <w:rsid w:val="00216DB3"/>
    <w:rsid w:val="002170E7"/>
    <w:rsid w:val="00220E95"/>
    <w:rsid w:val="0022145C"/>
    <w:rsid w:val="00221618"/>
    <w:rsid w:val="0022170E"/>
    <w:rsid w:val="0022173B"/>
    <w:rsid w:val="002218A1"/>
    <w:rsid w:val="002220D6"/>
    <w:rsid w:val="002221D9"/>
    <w:rsid w:val="00222BF0"/>
    <w:rsid w:val="00223712"/>
    <w:rsid w:val="002250A8"/>
    <w:rsid w:val="002258D8"/>
    <w:rsid w:val="002260B0"/>
    <w:rsid w:val="0022732B"/>
    <w:rsid w:val="002277C9"/>
    <w:rsid w:val="00230BB2"/>
    <w:rsid w:val="00232802"/>
    <w:rsid w:val="0023292C"/>
    <w:rsid w:val="00233E57"/>
    <w:rsid w:val="00235866"/>
    <w:rsid w:val="002358D9"/>
    <w:rsid w:val="00237E46"/>
    <w:rsid w:val="00240465"/>
    <w:rsid w:val="0024104B"/>
    <w:rsid w:val="00241BB4"/>
    <w:rsid w:val="0024214B"/>
    <w:rsid w:val="002422F0"/>
    <w:rsid w:val="00242F9D"/>
    <w:rsid w:val="00243206"/>
    <w:rsid w:val="00243324"/>
    <w:rsid w:val="0024344D"/>
    <w:rsid w:val="00245324"/>
    <w:rsid w:val="002457FA"/>
    <w:rsid w:val="00245817"/>
    <w:rsid w:val="00246F32"/>
    <w:rsid w:val="002474F6"/>
    <w:rsid w:val="00247B59"/>
    <w:rsid w:val="002500EF"/>
    <w:rsid w:val="00251BB8"/>
    <w:rsid w:val="00252739"/>
    <w:rsid w:val="00252992"/>
    <w:rsid w:val="00255185"/>
    <w:rsid w:val="0025619B"/>
    <w:rsid w:val="00260583"/>
    <w:rsid w:val="00262624"/>
    <w:rsid w:val="002630EA"/>
    <w:rsid w:val="002631AC"/>
    <w:rsid w:val="00264EB8"/>
    <w:rsid w:val="002655FD"/>
    <w:rsid w:val="00265C4E"/>
    <w:rsid w:val="00265E35"/>
    <w:rsid w:val="0026627D"/>
    <w:rsid w:val="00266E3C"/>
    <w:rsid w:val="00266F43"/>
    <w:rsid w:val="002673A5"/>
    <w:rsid w:val="0027013A"/>
    <w:rsid w:val="002708FE"/>
    <w:rsid w:val="00271535"/>
    <w:rsid w:val="00271869"/>
    <w:rsid w:val="002724C8"/>
    <w:rsid w:val="0027278F"/>
    <w:rsid w:val="002750BA"/>
    <w:rsid w:val="002753BE"/>
    <w:rsid w:val="0027561B"/>
    <w:rsid w:val="0027582B"/>
    <w:rsid w:val="00275B79"/>
    <w:rsid w:val="00275F9B"/>
    <w:rsid w:val="00276559"/>
    <w:rsid w:val="00280CBA"/>
    <w:rsid w:val="00281ED1"/>
    <w:rsid w:val="00283AB3"/>
    <w:rsid w:val="00283F65"/>
    <w:rsid w:val="002847E4"/>
    <w:rsid w:val="00284A7C"/>
    <w:rsid w:val="00284BC9"/>
    <w:rsid w:val="00285D67"/>
    <w:rsid w:val="0028790F"/>
    <w:rsid w:val="0029039B"/>
    <w:rsid w:val="00290601"/>
    <w:rsid w:val="00291D55"/>
    <w:rsid w:val="00291D6F"/>
    <w:rsid w:val="0029238E"/>
    <w:rsid w:val="00292DE6"/>
    <w:rsid w:val="0029306A"/>
    <w:rsid w:val="00295394"/>
    <w:rsid w:val="00296A6D"/>
    <w:rsid w:val="00297578"/>
    <w:rsid w:val="002A020F"/>
    <w:rsid w:val="002A097B"/>
    <w:rsid w:val="002A1688"/>
    <w:rsid w:val="002A1DD9"/>
    <w:rsid w:val="002A2142"/>
    <w:rsid w:val="002A227C"/>
    <w:rsid w:val="002A27C7"/>
    <w:rsid w:val="002A366F"/>
    <w:rsid w:val="002A429B"/>
    <w:rsid w:val="002A4420"/>
    <w:rsid w:val="002A4756"/>
    <w:rsid w:val="002A4811"/>
    <w:rsid w:val="002A5776"/>
    <w:rsid w:val="002A6C45"/>
    <w:rsid w:val="002A6D10"/>
    <w:rsid w:val="002A703B"/>
    <w:rsid w:val="002B0EB2"/>
    <w:rsid w:val="002B1845"/>
    <w:rsid w:val="002B2C91"/>
    <w:rsid w:val="002B34AB"/>
    <w:rsid w:val="002B4028"/>
    <w:rsid w:val="002B41E7"/>
    <w:rsid w:val="002B4FAC"/>
    <w:rsid w:val="002B5AF8"/>
    <w:rsid w:val="002B6DD7"/>
    <w:rsid w:val="002C0CD3"/>
    <w:rsid w:val="002C1224"/>
    <w:rsid w:val="002C1BB2"/>
    <w:rsid w:val="002C1C99"/>
    <w:rsid w:val="002C3004"/>
    <w:rsid w:val="002C31C1"/>
    <w:rsid w:val="002C41FF"/>
    <w:rsid w:val="002C4B78"/>
    <w:rsid w:val="002C604C"/>
    <w:rsid w:val="002D0E4D"/>
    <w:rsid w:val="002D23CB"/>
    <w:rsid w:val="002D66AB"/>
    <w:rsid w:val="002D6E95"/>
    <w:rsid w:val="002D7478"/>
    <w:rsid w:val="002E194F"/>
    <w:rsid w:val="002E1C53"/>
    <w:rsid w:val="002E2FFC"/>
    <w:rsid w:val="002E583A"/>
    <w:rsid w:val="002E5D16"/>
    <w:rsid w:val="002E6216"/>
    <w:rsid w:val="002E6F93"/>
    <w:rsid w:val="002E7767"/>
    <w:rsid w:val="002E7E00"/>
    <w:rsid w:val="002F0645"/>
    <w:rsid w:val="002F165B"/>
    <w:rsid w:val="002F21A0"/>
    <w:rsid w:val="002F239E"/>
    <w:rsid w:val="002F243A"/>
    <w:rsid w:val="002F2846"/>
    <w:rsid w:val="002F2B76"/>
    <w:rsid w:val="002F3399"/>
    <w:rsid w:val="002F3E85"/>
    <w:rsid w:val="002F54D8"/>
    <w:rsid w:val="002F5A07"/>
    <w:rsid w:val="002F60C1"/>
    <w:rsid w:val="002F68A0"/>
    <w:rsid w:val="002F7130"/>
    <w:rsid w:val="002F7165"/>
    <w:rsid w:val="002F7526"/>
    <w:rsid w:val="002F7935"/>
    <w:rsid w:val="00303D8B"/>
    <w:rsid w:val="0030465D"/>
    <w:rsid w:val="003073AA"/>
    <w:rsid w:val="00307742"/>
    <w:rsid w:val="00310D96"/>
    <w:rsid w:val="0031109E"/>
    <w:rsid w:val="003114F6"/>
    <w:rsid w:val="003115B1"/>
    <w:rsid w:val="00312BCD"/>
    <w:rsid w:val="00313415"/>
    <w:rsid w:val="00314496"/>
    <w:rsid w:val="00317D5D"/>
    <w:rsid w:val="00320E87"/>
    <w:rsid w:val="00320F2C"/>
    <w:rsid w:val="00321822"/>
    <w:rsid w:val="00322E70"/>
    <w:rsid w:val="00323359"/>
    <w:rsid w:val="003246A0"/>
    <w:rsid w:val="00324B01"/>
    <w:rsid w:val="003251AB"/>
    <w:rsid w:val="00325607"/>
    <w:rsid w:val="00325962"/>
    <w:rsid w:val="003267EF"/>
    <w:rsid w:val="00332B64"/>
    <w:rsid w:val="003348AD"/>
    <w:rsid w:val="00335370"/>
    <w:rsid w:val="003361C2"/>
    <w:rsid w:val="00336F98"/>
    <w:rsid w:val="00336FCE"/>
    <w:rsid w:val="00337147"/>
    <w:rsid w:val="00340042"/>
    <w:rsid w:val="003438D0"/>
    <w:rsid w:val="003455E9"/>
    <w:rsid w:val="003462E9"/>
    <w:rsid w:val="0034775E"/>
    <w:rsid w:val="0034776B"/>
    <w:rsid w:val="00347E4E"/>
    <w:rsid w:val="0035113C"/>
    <w:rsid w:val="00351256"/>
    <w:rsid w:val="00351CDB"/>
    <w:rsid w:val="00352789"/>
    <w:rsid w:val="00352A8F"/>
    <w:rsid w:val="00354230"/>
    <w:rsid w:val="003543C5"/>
    <w:rsid w:val="003546D3"/>
    <w:rsid w:val="00355060"/>
    <w:rsid w:val="0035526E"/>
    <w:rsid w:val="0035617B"/>
    <w:rsid w:val="00357758"/>
    <w:rsid w:val="00357B32"/>
    <w:rsid w:val="003607D1"/>
    <w:rsid w:val="00361C05"/>
    <w:rsid w:val="003624F9"/>
    <w:rsid w:val="00362831"/>
    <w:rsid w:val="003650C7"/>
    <w:rsid w:val="00365408"/>
    <w:rsid w:val="00366572"/>
    <w:rsid w:val="00367C4D"/>
    <w:rsid w:val="0037645E"/>
    <w:rsid w:val="00377308"/>
    <w:rsid w:val="0038176D"/>
    <w:rsid w:val="003855F6"/>
    <w:rsid w:val="00390BF6"/>
    <w:rsid w:val="00390EA7"/>
    <w:rsid w:val="00391501"/>
    <w:rsid w:val="003915C0"/>
    <w:rsid w:val="00394DB2"/>
    <w:rsid w:val="003952E5"/>
    <w:rsid w:val="00396006"/>
    <w:rsid w:val="00396B2E"/>
    <w:rsid w:val="00397220"/>
    <w:rsid w:val="00397C48"/>
    <w:rsid w:val="003A18A5"/>
    <w:rsid w:val="003A25F6"/>
    <w:rsid w:val="003A28DF"/>
    <w:rsid w:val="003A2C4A"/>
    <w:rsid w:val="003A47E2"/>
    <w:rsid w:val="003A4B3A"/>
    <w:rsid w:val="003A4EF7"/>
    <w:rsid w:val="003A61E3"/>
    <w:rsid w:val="003A673F"/>
    <w:rsid w:val="003A6A03"/>
    <w:rsid w:val="003A6CA4"/>
    <w:rsid w:val="003A7F1F"/>
    <w:rsid w:val="003B0326"/>
    <w:rsid w:val="003B0580"/>
    <w:rsid w:val="003B0F0D"/>
    <w:rsid w:val="003B4087"/>
    <w:rsid w:val="003B4978"/>
    <w:rsid w:val="003B56BA"/>
    <w:rsid w:val="003B5CAF"/>
    <w:rsid w:val="003C0C33"/>
    <w:rsid w:val="003C163D"/>
    <w:rsid w:val="003C1B2C"/>
    <w:rsid w:val="003C20F6"/>
    <w:rsid w:val="003C2D1F"/>
    <w:rsid w:val="003C50CA"/>
    <w:rsid w:val="003C5332"/>
    <w:rsid w:val="003C7AF1"/>
    <w:rsid w:val="003D1511"/>
    <w:rsid w:val="003D247D"/>
    <w:rsid w:val="003D27FE"/>
    <w:rsid w:val="003D2A7E"/>
    <w:rsid w:val="003D2F7A"/>
    <w:rsid w:val="003D3178"/>
    <w:rsid w:val="003D3775"/>
    <w:rsid w:val="003D4123"/>
    <w:rsid w:val="003D4D1B"/>
    <w:rsid w:val="003D516F"/>
    <w:rsid w:val="003D72C0"/>
    <w:rsid w:val="003D79EE"/>
    <w:rsid w:val="003E016B"/>
    <w:rsid w:val="003E0FA9"/>
    <w:rsid w:val="003E2C8F"/>
    <w:rsid w:val="003E4AC4"/>
    <w:rsid w:val="003E4FC1"/>
    <w:rsid w:val="003E5056"/>
    <w:rsid w:val="003E5A1A"/>
    <w:rsid w:val="003E5C45"/>
    <w:rsid w:val="003E5ED5"/>
    <w:rsid w:val="003E6B1B"/>
    <w:rsid w:val="003E7AC7"/>
    <w:rsid w:val="003E7D54"/>
    <w:rsid w:val="003F0388"/>
    <w:rsid w:val="003F183B"/>
    <w:rsid w:val="003F2134"/>
    <w:rsid w:val="003F4D4B"/>
    <w:rsid w:val="003F59DC"/>
    <w:rsid w:val="003F621F"/>
    <w:rsid w:val="003F67A4"/>
    <w:rsid w:val="003F7035"/>
    <w:rsid w:val="00400E6C"/>
    <w:rsid w:val="00402024"/>
    <w:rsid w:val="004021EE"/>
    <w:rsid w:val="00402263"/>
    <w:rsid w:val="004054C8"/>
    <w:rsid w:val="00405F0E"/>
    <w:rsid w:val="004068DE"/>
    <w:rsid w:val="0040724E"/>
    <w:rsid w:val="00407902"/>
    <w:rsid w:val="00407E01"/>
    <w:rsid w:val="00407E39"/>
    <w:rsid w:val="00410272"/>
    <w:rsid w:val="0041036C"/>
    <w:rsid w:val="00411CD0"/>
    <w:rsid w:val="00412C2A"/>
    <w:rsid w:val="00413B8D"/>
    <w:rsid w:val="00413B92"/>
    <w:rsid w:val="004164A3"/>
    <w:rsid w:val="0041710F"/>
    <w:rsid w:val="0041740A"/>
    <w:rsid w:val="00420941"/>
    <w:rsid w:val="00420EE2"/>
    <w:rsid w:val="00421032"/>
    <w:rsid w:val="00421966"/>
    <w:rsid w:val="004227C6"/>
    <w:rsid w:val="00422931"/>
    <w:rsid w:val="00422B4D"/>
    <w:rsid w:val="00422CA4"/>
    <w:rsid w:val="00423E13"/>
    <w:rsid w:val="00424C1E"/>
    <w:rsid w:val="0043127F"/>
    <w:rsid w:val="00431F23"/>
    <w:rsid w:val="0043266C"/>
    <w:rsid w:val="00432DF0"/>
    <w:rsid w:val="00433A88"/>
    <w:rsid w:val="00433D0C"/>
    <w:rsid w:val="00433D67"/>
    <w:rsid w:val="00434E69"/>
    <w:rsid w:val="004357CA"/>
    <w:rsid w:val="00437C8F"/>
    <w:rsid w:val="00437E18"/>
    <w:rsid w:val="0044361C"/>
    <w:rsid w:val="004448D6"/>
    <w:rsid w:val="00444E56"/>
    <w:rsid w:val="00444F21"/>
    <w:rsid w:val="004457AB"/>
    <w:rsid w:val="00446079"/>
    <w:rsid w:val="0044695D"/>
    <w:rsid w:val="00446E79"/>
    <w:rsid w:val="00447237"/>
    <w:rsid w:val="004507BE"/>
    <w:rsid w:val="0045189E"/>
    <w:rsid w:val="00452131"/>
    <w:rsid w:val="00452384"/>
    <w:rsid w:val="004528FC"/>
    <w:rsid w:val="004532C5"/>
    <w:rsid w:val="00453AB6"/>
    <w:rsid w:val="004540BD"/>
    <w:rsid w:val="0045420C"/>
    <w:rsid w:val="004542F4"/>
    <w:rsid w:val="004543ED"/>
    <w:rsid w:val="00456367"/>
    <w:rsid w:val="00457292"/>
    <w:rsid w:val="00461031"/>
    <w:rsid w:val="00461771"/>
    <w:rsid w:val="00463988"/>
    <w:rsid w:val="004661F0"/>
    <w:rsid w:val="00466A56"/>
    <w:rsid w:val="0046703D"/>
    <w:rsid w:val="00467576"/>
    <w:rsid w:val="00467A87"/>
    <w:rsid w:val="004718E7"/>
    <w:rsid w:val="00472109"/>
    <w:rsid w:val="004722D6"/>
    <w:rsid w:val="004812E1"/>
    <w:rsid w:val="0048269C"/>
    <w:rsid w:val="00482701"/>
    <w:rsid w:val="00484FFD"/>
    <w:rsid w:val="00485749"/>
    <w:rsid w:val="00486030"/>
    <w:rsid w:val="004862AE"/>
    <w:rsid w:val="004870A0"/>
    <w:rsid w:val="00487EF9"/>
    <w:rsid w:val="00491D86"/>
    <w:rsid w:val="00492268"/>
    <w:rsid w:val="004928CF"/>
    <w:rsid w:val="004928D9"/>
    <w:rsid w:val="00494466"/>
    <w:rsid w:val="004957C6"/>
    <w:rsid w:val="004A0C0E"/>
    <w:rsid w:val="004A261E"/>
    <w:rsid w:val="004A2B17"/>
    <w:rsid w:val="004A4296"/>
    <w:rsid w:val="004A4C18"/>
    <w:rsid w:val="004A5303"/>
    <w:rsid w:val="004A566D"/>
    <w:rsid w:val="004A5C40"/>
    <w:rsid w:val="004A5E5B"/>
    <w:rsid w:val="004A5F99"/>
    <w:rsid w:val="004A653E"/>
    <w:rsid w:val="004A736C"/>
    <w:rsid w:val="004A77D0"/>
    <w:rsid w:val="004A78AE"/>
    <w:rsid w:val="004A7969"/>
    <w:rsid w:val="004A7D0F"/>
    <w:rsid w:val="004B0778"/>
    <w:rsid w:val="004B0905"/>
    <w:rsid w:val="004B09C1"/>
    <w:rsid w:val="004B1871"/>
    <w:rsid w:val="004B2272"/>
    <w:rsid w:val="004B2C49"/>
    <w:rsid w:val="004B33B6"/>
    <w:rsid w:val="004B49B3"/>
    <w:rsid w:val="004B59A3"/>
    <w:rsid w:val="004B6C38"/>
    <w:rsid w:val="004B7317"/>
    <w:rsid w:val="004B775C"/>
    <w:rsid w:val="004C0129"/>
    <w:rsid w:val="004C29C4"/>
    <w:rsid w:val="004C3366"/>
    <w:rsid w:val="004C6180"/>
    <w:rsid w:val="004C6D7A"/>
    <w:rsid w:val="004C6DC2"/>
    <w:rsid w:val="004D0867"/>
    <w:rsid w:val="004D0895"/>
    <w:rsid w:val="004D09C1"/>
    <w:rsid w:val="004D1331"/>
    <w:rsid w:val="004D285F"/>
    <w:rsid w:val="004D372D"/>
    <w:rsid w:val="004D4850"/>
    <w:rsid w:val="004D4D83"/>
    <w:rsid w:val="004D509B"/>
    <w:rsid w:val="004D5468"/>
    <w:rsid w:val="004D69EC"/>
    <w:rsid w:val="004D6E45"/>
    <w:rsid w:val="004D7CC0"/>
    <w:rsid w:val="004E0529"/>
    <w:rsid w:val="004E0D1F"/>
    <w:rsid w:val="004E1699"/>
    <w:rsid w:val="004E2704"/>
    <w:rsid w:val="004E2EDE"/>
    <w:rsid w:val="004E3652"/>
    <w:rsid w:val="004E41D5"/>
    <w:rsid w:val="004E6F6B"/>
    <w:rsid w:val="004E709F"/>
    <w:rsid w:val="004F087A"/>
    <w:rsid w:val="004F158D"/>
    <w:rsid w:val="004F1719"/>
    <w:rsid w:val="004F28D2"/>
    <w:rsid w:val="004F5463"/>
    <w:rsid w:val="004F5984"/>
    <w:rsid w:val="004F60FE"/>
    <w:rsid w:val="004F67A4"/>
    <w:rsid w:val="004F7296"/>
    <w:rsid w:val="004F7334"/>
    <w:rsid w:val="005015D6"/>
    <w:rsid w:val="0050352B"/>
    <w:rsid w:val="00503C53"/>
    <w:rsid w:val="00504887"/>
    <w:rsid w:val="00506AFE"/>
    <w:rsid w:val="005074D8"/>
    <w:rsid w:val="0050770D"/>
    <w:rsid w:val="00512E31"/>
    <w:rsid w:val="00514C53"/>
    <w:rsid w:val="005168FD"/>
    <w:rsid w:val="00520F73"/>
    <w:rsid w:val="0052198D"/>
    <w:rsid w:val="00521C22"/>
    <w:rsid w:val="00523355"/>
    <w:rsid w:val="00524540"/>
    <w:rsid w:val="005247FE"/>
    <w:rsid w:val="0052481D"/>
    <w:rsid w:val="00524E0E"/>
    <w:rsid w:val="00524F1F"/>
    <w:rsid w:val="005254D0"/>
    <w:rsid w:val="0052661C"/>
    <w:rsid w:val="005271E0"/>
    <w:rsid w:val="0053038A"/>
    <w:rsid w:val="00530925"/>
    <w:rsid w:val="00530A9B"/>
    <w:rsid w:val="00532689"/>
    <w:rsid w:val="00532E96"/>
    <w:rsid w:val="00532ECB"/>
    <w:rsid w:val="00533AF7"/>
    <w:rsid w:val="00533EF7"/>
    <w:rsid w:val="0053562E"/>
    <w:rsid w:val="00540D34"/>
    <w:rsid w:val="005427A9"/>
    <w:rsid w:val="00544907"/>
    <w:rsid w:val="00544C5D"/>
    <w:rsid w:val="005452A9"/>
    <w:rsid w:val="005468F8"/>
    <w:rsid w:val="00547530"/>
    <w:rsid w:val="005529EF"/>
    <w:rsid w:val="00552BC7"/>
    <w:rsid w:val="005530C9"/>
    <w:rsid w:val="00554470"/>
    <w:rsid w:val="00554615"/>
    <w:rsid w:val="005549F2"/>
    <w:rsid w:val="00554B18"/>
    <w:rsid w:val="00554FA1"/>
    <w:rsid w:val="0055515C"/>
    <w:rsid w:val="005555E2"/>
    <w:rsid w:val="00556CC6"/>
    <w:rsid w:val="0055730B"/>
    <w:rsid w:val="00557360"/>
    <w:rsid w:val="005576D1"/>
    <w:rsid w:val="00560E94"/>
    <w:rsid w:val="005619B5"/>
    <w:rsid w:val="005625B3"/>
    <w:rsid w:val="005647C9"/>
    <w:rsid w:val="00564A52"/>
    <w:rsid w:val="005655CF"/>
    <w:rsid w:val="00565A26"/>
    <w:rsid w:val="00566DBA"/>
    <w:rsid w:val="0056753F"/>
    <w:rsid w:val="00573B1E"/>
    <w:rsid w:val="00574F64"/>
    <w:rsid w:val="00575ABB"/>
    <w:rsid w:val="0057708B"/>
    <w:rsid w:val="005772C0"/>
    <w:rsid w:val="0058313E"/>
    <w:rsid w:val="005831BF"/>
    <w:rsid w:val="00584FB0"/>
    <w:rsid w:val="005872F4"/>
    <w:rsid w:val="00590F55"/>
    <w:rsid w:val="00591639"/>
    <w:rsid w:val="00592A50"/>
    <w:rsid w:val="0059305B"/>
    <w:rsid w:val="00594617"/>
    <w:rsid w:val="00594B53"/>
    <w:rsid w:val="00595066"/>
    <w:rsid w:val="00595AC7"/>
    <w:rsid w:val="00595F05"/>
    <w:rsid w:val="005963BB"/>
    <w:rsid w:val="0059753A"/>
    <w:rsid w:val="00597A03"/>
    <w:rsid w:val="00597D24"/>
    <w:rsid w:val="005A19B5"/>
    <w:rsid w:val="005A22DF"/>
    <w:rsid w:val="005A25B0"/>
    <w:rsid w:val="005A4702"/>
    <w:rsid w:val="005A48CD"/>
    <w:rsid w:val="005A674C"/>
    <w:rsid w:val="005A6F1F"/>
    <w:rsid w:val="005B0088"/>
    <w:rsid w:val="005B1400"/>
    <w:rsid w:val="005B1AB3"/>
    <w:rsid w:val="005B2B9E"/>
    <w:rsid w:val="005B4515"/>
    <w:rsid w:val="005B4895"/>
    <w:rsid w:val="005B7206"/>
    <w:rsid w:val="005B740C"/>
    <w:rsid w:val="005C076E"/>
    <w:rsid w:val="005C07A7"/>
    <w:rsid w:val="005C1212"/>
    <w:rsid w:val="005C1D78"/>
    <w:rsid w:val="005C1FE3"/>
    <w:rsid w:val="005C26C7"/>
    <w:rsid w:val="005C285C"/>
    <w:rsid w:val="005C3276"/>
    <w:rsid w:val="005C3712"/>
    <w:rsid w:val="005C5352"/>
    <w:rsid w:val="005C6036"/>
    <w:rsid w:val="005C69CA"/>
    <w:rsid w:val="005C6A4D"/>
    <w:rsid w:val="005C7C4F"/>
    <w:rsid w:val="005D0F89"/>
    <w:rsid w:val="005D3992"/>
    <w:rsid w:val="005D471D"/>
    <w:rsid w:val="005D5390"/>
    <w:rsid w:val="005D72D0"/>
    <w:rsid w:val="005E09FB"/>
    <w:rsid w:val="005E0EA6"/>
    <w:rsid w:val="005E13B7"/>
    <w:rsid w:val="005E1E37"/>
    <w:rsid w:val="005E3BF9"/>
    <w:rsid w:val="005E3CE2"/>
    <w:rsid w:val="005E3DA1"/>
    <w:rsid w:val="005E4506"/>
    <w:rsid w:val="005E5122"/>
    <w:rsid w:val="005E5AE7"/>
    <w:rsid w:val="005F155E"/>
    <w:rsid w:val="005F19A6"/>
    <w:rsid w:val="005F1E82"/>
    <w:rsid w:val="005F2D62"/>
    <w:rsid w:val="005F2ECD"/>
    <w:rsid w:val="005F3169"/>
    <w:rsid w:val="005F4073"/>
    <w:rsid w:val="005F4470"/>
    <w:rsid w:val="005F65D6"/>
    <w:rsid w:val="005F665B"/>
    <w:rsid w:val="005F6679"/>
    <w:rsid w:val="005F7ABD"/>
    <w:rsid w:val="00602CE0"/>
    <w:rsid w:val="00603F28"/>
    <w:rsid w:val="0060424E"/>
    <w:rsid w:val="0060545C"/>
    <w:rsid w:val="0060565A"/>
    <w:rsid w:val="00605BCB"/>
    <w:rsid w:val="00611684"/>
    <w:rsid w:val="00613850"/>
    <w:rsid w:val="006155F8"/>
    <w:rsid w:val="0061639C"/>
    <w:rsid w:val="006172CC"/>
    <w:rsid w:val="00617495"/>
    <w:rsid w:val="00617BDD"/>
    <w:rsid w:val="00620A18"/>
    <w:rsid w:val="00620E54"/>
    <w:rsid w:val="00620EFA"/>
    <w:rsid w:val="006215CE"/>
    <w:rsid w:val="00621E82"/>
    <w:rsid w:val="00624A95"/>
    <w:rsid w:val="00624B78"/>
    <w:rsid w:val="00624EE1"/>
    <w:rsid w:val="0062521B"/>
    <w:rsid w:val="0062716D"/>
    <w:rsid w:val="00630854"/>
    <w:rsid w:val="00630FF4"/>
    <w:rsid w:val="0063133E"/>
    <w:rsid w:val="006318DE"/>
    <w:rsid w:val="00631BF7"/>
    <w:rsid w:val="0063219F"/>
    <w:rsid w:val="00632A6A"/>
    <w:rsid w:val="00632D8C"/>
    <w:rsid w:val="00634EC0"/>
    <w:rsid w:val="006352A9"/>
    <w:rsid w:val="006356A1"/>
    <w:rsid w:val="006368E1"/>
    <w:rsid w:val="00636F09"/>
    <w:rsid w:val="00637177"/>
    <w:rsid w:val="006376A9"/>
    <w:rsid w:val="00640F13"/>
    <w:rsid w:val="00642ADB"/>
    <w:rsid w:val="0064363C"/>
    <w:rsid w:val="006436AB"/>
    <w:rsid w:val="00645ED5"/>
    <w:rsid w:val="006465D5"/>
    <w:rsid w:val="00646DD1"/>
    <w:rsid w:val="00646ECC"/>
    <w:rsid w:val="00647838"/>
    <w:rsid w:val="00650AD4"/>
    <w:rsid w:val="00651002"/>
    <w:rsid w:val="00651751"/>
    <w:rsid w:val="00651D04"/>
    <w:rsid w:val="00651D77"/>
    <w:rsid w:val="006539F6"/>
    <w:rsid w:val="00653C6F"/>
    <w:rsid w:val="006543F8"/>
    <w:rsid w:val="00655EF5"/>
    <w:rsid w:val="0066076E"/>
    <w:rsid w:val="006612F0"/>
    <w:rsid w:val="00662297"/>
    <w:rsid w:val="0066388E"/>
    <w:rsid w:val="00664F70"/>
    <w:rsid w:val="00665047"/>
    <w:rsid w:val="00667445"/>
    <w:rsid w:val="006722EA"/>
    <w:rsid w:val="00672B77"/>
    <w:rsid w:val="00673BEF"/>
    <w:rsid w:val="00674486"/>
    <w:rsid w:val="00674F24"/>
    <w:rsid w:val="00681405"/>
    <w:rsid w:val="0068157D"/>
    <w:rsid w:val="0068177A"/>
    <w:rsid w:val="0068310D"/>
    <w:rsid w:val="00684CEF"/>
    <w:rsid w:val="00685265"/>
    <w:rsid w:val="006856B6"/>
    <w:rsid w:val="00685771"/>
    <w:rsid w:val="00685884"/>
    <w:rsid w:val="006862CC"/>
    <w:rsid w:val="00686368"/>
    <w:rsid w:val="00686A3B"/>
    <w:rsid w:val="006872AB"/>
    <w:rsid w:val="00690CC6"/>
    <w:rsid w:val="006912E3"/>
    <w:rsid w:val="006921E7"/>
    <w:rsid w:val="006922B0"/>
    <w:rsid w:val="006930DD"/>
    <w:rsid w:val="0069496A"/>
    <w:rsid w:val="00694A6C"/>
    <w:rsid w:val="00694D99"/>
    <w:rsid w:val="00694F9B"/>
    <w:rsid w:val="00695027"/>
    <w:rsid w:val="00696E70"/>
    <w:rsid w:val="00697B9E"/>
    <w:rsid w:val="00697BAF"/>
    <w:rsid w:val="006A104D"/>
    <w:rsid w:val="006A1EA1"/>
    <w:rsid w:val="006A21DA"/>
    <w:rsid w:val="006A2542"/>
    <w:rsid w:val="006A2EC9"/>
    <w:rsid w:val="006A2F04"/>
    <w:rsid w:val="006A37FA"/>
    <w:rsid w:val="006A4E41"/>
    <w:rsid w:val="006A5BE5"/>
    <w:rsid w:val="006A6093"/>
    <w:rsid w:val="006B0248"/>
    <w:rsid w:val="006B250A"/>
    <w:rsid w:val="006B3286"/>
    <w:rsid w:val="006B3F1B"/>
    <w:rsid w:val="006B3F95"/>
    <w:rsid w:val="006B4049"/>
    <w:rsid w:val="006B4A4C"/>
    <w:rsid w:val="006B4C52"/>
    <w:rsid w:val="006B4F9C"/>
    <w:rsid w:val="006B5E47"/>
    <w:rsid w:val="006C1E49"/>
    <w:rsid w:val="006C3634"/>
    <w:rsid w:val="006C5942"/>
    <w:rsid w:val="006C6AEE"/>
    <w:rsid w:val="006C6D13"/>
    <w:rsid w:val="006C7C04"/>
    <w:rsid w:val="006D1707"/>
    <w:rsid w:val="006D23BD"/>
    <w:rsid w:val="006D2A9F"/>
    <w:rsid w:val="006D2CC7"/>
    <w:rsid w:val="006D2D3A"/>
    <w:rsid w:val="006D2D65"/>
    <w:rsid w:val="006D3201"/>
    <w:rsid w:val="006D49F8"/>
    <w:rsid w:val="006D4C99"/>
    <w:rsid w:val="006D4F64"/>
    <w:rsid w:val="006D5680"/>
    <w:rsid w:val="006D6164"/>
    <w:rsid w:val="006D6AD1"/>
    <w:rsid w:val="006D6C75"/>
    <w:rsid w:val="006D745B"/>
    <w:rsid w:val="006D7D11"/>
    <w:rsid w:val="006E03EA"/>
    <w:rsid w:val="006E0420"/>
    <w:rsid w:val="006E1A72"/>
    <w:rsid w:val="006E2285"/>
    <w:rsid w:val="006E2FC0"/>
    <w:rsid w:val="006E3144"/>
    <w:rsid w:val="006E32F6"/>
    <w:rsid w:val="006E330B"/>
    <w:rsid w:val="006E3DA5"/>
    <w:rsid w:val="006E4DC3"/>
    <w:rsid w:val="006E6317"/>
    <w:rsid w:val="006E637C"/>
    <w:rsid w:val="006E6985"/>
    <w:rsid w:val="006E6CBC"/>
    <w:rsid w:val="006E7C51"/>
    <w:rsid w:val="006F0BFD"/>
    <w:rsid w:val="006F12B9"/>
    <w:rsid w:val="006F4542"/>
    <w:rsid w:val="006F46D0"/>
    <w:rsid w:val="006F4F80"/>
    <w:rsid w:val="006F6ADF"/>
    <w:rsid w:val="006F6CC7"/>
    <w:rsid w:val="006F785D"/>
    <w:rsid w:val="00700F8F"/>
    <w:rsid w:val="00701AE4"/>
    <w:rsid w:val="00702819"/>
    <w:rsid w:val="007029E1"/>
    <w:rsid w:val="00702E40"/>
    <w:rsid w:val="00702F47"/>
    <w:rsid w:val="00703346"/>
    <w:rsid w:val="007034E3"/>
    <w:rsid w:val="00703A79"/>
    <w:rsid w:val="007105B2"/>
    <w:rsid w:val="00713CC7"/>
    <w:rsid w:val="007140F9"/>
    <w:rsid w:val="00714187"/>
    <w:rsid w:val="007146AB"/>
    <w:rsid w:val="007164F1"/>
    <w:rsid w:val="00717BFB"/>
    <w:rsid w:val="00720097"/>
    <w:rsid w:val="00720BB9"/>
    <w:rsid w:val="0072454A"/>
    <w:rsid w:val="00724962"/>
    <w:rsid w:val="00724EF2"/>
    <w:rsid w:val="00725131"/>
    <w:rsid w:val="00725267"/>
    <w:rsid w:val="00726FF3"/>
    <w:rsid w:val="00727771"/>
    <w:rsid w:val="00727AFD"/>
    <w:rsid w:val="00731E11"/>
    <w:rsid w:val="007328D0"/>
    <w:rsid w:val="0073345D"/>
    <w:rsid w:val="00736780"/>
    <w:rsid w:val="0073727F"/>
    <w:rsid w:val="00737AF4"/>
    <w:rsid w:val="0074103A"/>
    <w:rsid w:val="007410B4"/>
    <w:rsid w:val="0074119E"/>
    <w:rsid w:val="00741634"/>
    <w:rsid w:val="00741791"/>
    <w:rsid w:val="00741ABE"/>
    <w:rsid w:val="007425B2"/>
    <w:rsid w:val="0074311B"/>
    <w:rsid w:val="00744C1A"/>
    <w:rsid w:val="007458E8"/>
    <w:rsid w:val="0074676A"/>
    <w:rsid w:val="00746E36"/>
    <w:rsid w:val="0075010F"/>
    <w:rsid w:val="007501B3"/>
    <w:rsid w:val="0075043E"/>
    <w:rsid w:val="00750B11"/>
    <w:rsid w:val="007520DB"/>
    <w:rsid w:val="00753D4C"/>
    <w:rsid w:val="00753E18"/>
    <w:rsid w:val="0076001F"/>
    <w:rsid w:val="007602DD"/>
    <w:rsid w:val="007606EA"/>
    <w:rsid w:val="0076171D"/>
    <w:rsid w:val="00761748"/>
    <w:rsid w:val="00761CA7"/>
    <w:rsid w:val="00761E5F"/>
    <w:rsid w:val="0076272F"/>
    <w:rsid w:val="00763659"/>
    <w:rsid w:val="00764BE4"/>
    <w:rsid w:val="00764C04"/>
    <w:rsid w:val="00764C77"/>
    <w:rsid w:val="007651DA"/>
    <w:rsid w:val="00765221"/>
    <w:rsid w:val="00765E5B"/>
    <w:rsid w:val="0076697B"/>
    <w:rsid w:val="00767554"/>
    <w:rsid w:val="00767AB5"/>
    <w:rsid w:val="00767ACB"/>
    <w:rsid w:val="007712C7"/>
    <w:rsid w:val="00772475"/>
    <w:rsid w:val="00772BB5"/>
    <w:rsid w:val="00772F63"/>
    <w:rsid w:val="00773534"/>
    <w:rsid w:val="0077376D"/>
    <w:rsid w:val="00776B2D"/>
    <w:rsid w:val="007776B7"/>
    <w:rsid w:val="00777A64"/>
    <w:rsid w:val="00780264"/>
    <w:rsid w:val="007806EA"/>
    <w:rsid w:val="00780BC2"/>
    <w:rsid w:val="00782798"/>
    <w:rsid w:val="00782C8A"/>
    <w:rsid w:val="0078603F"/>
    <w:rsid w:val="007861C5"/>
    <w:rsid w:val="00786331"/>
    <w:rsid w:val="00786A16"/>
    <w:rsid w:val="00787DCB"/>
    <w:rsid w:val="007902AD"/>
    <w:rsid w:val="0079446C"/>
    <w:rsid w:val="0079472D"/>
    <w:rsid w:val="00794D31"/>
    <w:rsid w:val="00795304"/>
    <w:rsid w:val="00796410"/>
    <w:rsid w:val="00797B0F"/>
    <w:rsid w:val="007A05E7"/>
    <w:rsid w:val="007A1E94"/>
    <w:rsid w:val="007A386E"/>
    <w:rsid w:val="007A441D"/>
    <w:rsid w:val="007A4FD9"/>
    <w:rsid w:val="007A5352"/>
    <w:rsid w:val="007A555E"/>
    <w:rsid w:val="007A60FB"/>
    <w:rsid w:val="007A654A"/>
    <w:rsid w:val="007A7D9D"/>
    <w:rsid w:val="007B189D"/>
    <w:rsid w:val="007B1ABD"/>
    <w:rsid w:val="007B22F2"/>
    <w:rsid w:val="007B4705"/>
    <w:rsid w:val="007B471C"/>
    <w:rsid w:val="007B4EBC"/>
    <w:rsid w:val="007B50EB"/>
    <w:rsid w:val="007C271D"/>
    <w:rsid w:val="007C353A"/>
    <w:rsid w:val="007C407E"/>
    <w:rsid w:val="007C64AC"/>
    <w:rsid w:val="007C6E33"/>
    <w:rsid w:val="007C6E8F"/>
    <w:rsid w:val="007C73AB"/>
    <w:rsid w:val="007C74B8"/>
    <w:rsid w:val="007C7876"/>
    <w:rsid w:val="007D0038"/>
    <w:rsid w:val="007D047B"/>
    <w:rsid w:val="007D16E7"/>
    <w:rsid w:val="007D16EC"/>
    <w:rsid w:val="007D22D5"/>
    <w:rsid w:val="007D34EF"/>
    <w:rsid w:val="007D4F69"/>
    <w:rsid w:val="007D553D"/>
    <w:rsid w:val="007D650D"/>
    <w:rsid w:val="007E3711"/>
    <w:rsid w:val="007E568D"/>
    <w:rsid w:val="007E605C"/>
    <w:rsid w:val="007E6323"/>
    <w:rsid w:val="007E6DD2"/>
    <w:rsid w:val="007E72E3"/>
    <w:rsid w:val="007F1911"/>
    <w:rsid w:val="007F1AF7"/>
    <w:rsid w:val="007F262B"/>
    <w:rsid w:val="007F3D2F"/>
    <w:rsid w:val="007F48FB"/>
    <w:rsid w:val="007F4F43"/>
    <w:rsid w:val="007F677D"/>
    <w:rsid w:val="007F6D14"/>
    <w:rsid w:val="007F70A9"/>
    <w:rsid w:val="008000C9"/>
    <w:rsid w:val="008001BA"/>
    <w:rsid w:val="00800667"/>
    <w:rsid w:val="0080073B"/>
    <w:rsid w:val="00803D12"/>
    <w:rsid w:val="008045DD"/>
    <w:rsid w:val="0080573C"/>
    <w:rsid w:val="00805AC9"/>
    <w:rsid w:val="008069F6"/>
    <w:rsid w:val="008076CA"/>
    <w:rsid w:val="0081059F"/>
    <w:rsid w:val="00810726"/>
    <w:rsid w:val="00811CF3"/>
    <w:rsid w:val="0081321C"/>
    <w:rsid w:val="00814787"/>
    <w:rsid w:val="00814D25"/>
    <w:rsid w:val="00815042"/>
    <w:rsid w:val="0081523A"/>
    <w:rsid w:val="008160EE"/>
    <w:rsid w:val="008166CD"/>
    <w:rsid w:val="00816BBE"/>
    <w:rsid w:val="00817C7C"/>
    <w:rsid w:val="0082028E"/>
    <w:rsid w:val="008217AE"/>
    <w:rsid w:val="00823652"/>
    <w:rsid w:val="008244A4"/>
    <w:rsid w:val="00824672"/>
    <w:rsid w:val="008258B9"/>
    <w:rsid w:val="00826575"/>
    <w:rsid w:val="00826D70"/>
    <w:rsid w:val="00827C64"/>
    <w:rsid w:val="00830711"/>
    <w:rsid w:val="0083081F"/>
    <w:rsid w:val="0083147A"/>
    <w:rsid w:val="00832029"/>
    <w:rsid w:val="00832694"/>
    <w:rsid w:val="00832CD7"/>
    <w:rsid w:val="0083411C"/>
    <w:rsid w:val="00834FB9"/>
    <w:rsid w:val="008359B8"/>
    <w:rsid w:val="0083656C"/>
    <w:rsid w:val="0083782A"/>
    <w:rsid w:val="008406EE"/>
    <w:rsid w:val="008409A0"/>
    <w:rsid w:val="00841017"/>
    <w:rsid w:val="00841545"/>
    <w:rsid w:val="00841A79"/>
    <w:rsid w:val="00841B00"/>
    <w:rsid w:val="00842401"/>
    <w:rsid w:val="00842DF1"/>
    <w:rsid w:val="00844F7F"/>
    <w:rsid w:val="0084501A"/>
    <w:rsid w:val="00845A35"/>
    <w:rsid w:val="00846A1B"/>
    <w:rsid w:val="00851F58"/>
    <w:rsid w:val="00852966"/>
    <w:rsid w:val="00852B67"/>
    <w:rsid w:val="00853FC2"/>
    <w:rsid w:val="00856406"/>
    <w:rsid w:val="00856F54"/>
    <w:rsid w:val="0086120C"/>
    <w:rsid w:val="00862BD3"/>
    <w:rsid w:val="00862D30"/>
    <w:rsid w:val="00864153"/>
    <w:rsid w:val="008643FA"/>
    <w:rsid w:val="00864BAA"/>
    <w:rsid w:val="00866429"/>
    <w:rsid w:val="00866529"/>
    <w:rsid w:val="0086711B"/>
    <w:rsid w:val="00867362"/>
    <w:rsid w:val="00867DFE"/>
    <w:rsid w:val="00867F3C"/>
    <w:rsid w:val="0087151E"/>
    <w:rsid w:val="00871938"/>
    <w:rsid w:val="00872061"/>
    <w:rsid w:val="008758B5"/>
    <w:rsid w:val="008758EA"/>
    <w:rsid w:val="008765D1"/>
    <w:rsid w:val="00876FE4"/>
    <w:rsid w:val="00877FBC"/>
    <w:rsid w:val="00881532"/>
    <w:rsid w:val="00883C3B"/>
    <w:rsid w:val="00884A81"/>
    <w:rsid w:val="00884D4E"/>
    <w:rsid w:val="008850F6"/>
    <w:rsid w:val="0088665B"/>
    <w:rsid w:val="00886C06"/>
    <w:rsid w:val="00887596"/>
    <w:rsid w:val="008905BB"/>
    <w:rsid w:val="00891458"/>
    <w:rsid w:val="008918F5"/>
    <w:rsid w:val="00891CFD"/>
    <w:rsid w:val="00892AEB"/>
    <w:rsid w:val="008948E2"/>
    <w:rsid w:val="00895839"/>
    <w:rsid w:val="00896644"/>
    <w:rsid w:val="00897A3B"/>
    <w:rsid w:val="00897B06"/>
    <w:rsid w:val="008A23DE"/>
    <w:rsid w:val="008A2B2C"/>
    <w:rsid w:val="008A4B55"/>
    <w:rsid w:val="008A4CF2"/>
    <w:rsid w:val="008A520F"/>
    <w:rsid w:val="008A64ED"/>
    <w:rsid w:val="008A6C68"/>
    <w:rsid w:val="008A7689"/>
    <w:rsid w:val="008A7690"/>
    <w:rsid w:val="008B01A4"/>
    <w:rsid w:val="008B0370"/>
    <w:rsid w:val="008B0701"/>
    <w:rsid w:val="008B291A"/>
    <w:rsid w:val="008B2D08"/>
    <w:rsid w:val="008B2D79"/>
    <w:rsid w:val="008B346B"/>
    <w:rsid w:val="008B3A31"/>
    <w:rsid w:val="008B637E"/>
    <w:rsid w:val="008B6453"/>
    <w:rsid w:val="008C0431"/>
    <w:rsid w:val="008C098C"/>
    <w:rsid w:val="008C0FE7"/>
    <w:rsid w:val="008C100C"/>
    <w:rsid w:val="008C17D4"/>
    <w:rsid w:val="008C2B64"/>
    <w:rsid w:val="008C2C63"/>
    <w:rsid w:val="008C3243"/>
    <w:rsid w:val="008C3E3E"/>
    <w:rsid w:val="008C5CE9"/>
    <w:rsid w:val="008C6046"/>
    <w:rsid w:val="008C62A9"/>
    <w:rsid w:val="008C68A8"/>
    <w:rsid w:val="008C6F19"/>
    <w:rsid w:val="008D0800"/>
    <w:rsid w:val="008D0F3B"/>
    <w:rsid w:val="008D15A7"/>
    <w:rsid w:val="008D2E54"/>
    <w:rsid w:val="008D2FE5"/>
    <w:rsid w:val="008D46B7"/>
    <w:rsid w:val="008D4D9B"/>
    <w:rsid w:val="008D54E5"/>
    <w:rsid w:val="008D5D17"/>
    <w:rsid w:val="008D6089"/>
    <w:rsid w:val="008D73A1"/>
    <w:rsid w:val="008E0029"/>
    <w:rsid w:val="008E0622"/>
    <w:rsid w:val="008E0B8E"/>
    <w:rsid w:val="008E185B"/>
    <w:rsid w:val="008E1F5F"/>
    <w:rsid w:val="008E3A7E"/>
    <w:rsid w:val="008E5F8F"/>
    <w:rsid w:val="008E70FB"/>
    <w:rsid w:val="008E7447"/>
    <w:rsid w:val="008E750A"/>
    <w:rsid w:val="008F0198"/>
    <w:rsid w:val="008F1119"/>
    <w:rsid w:val="008F141E"/>
    <w:rsid w:val="008F1B0F"/>
    <w:rsid w:val="008F386B"/>
    <w:rsid w:val="008F3A70"/>
    <w:rsid w:val="008F3EC8"/>
    <w:rsid w:val="008F4C94"/>
    <w:rsid w:val="008F5C55"/>
    <w:rsid w:val="008F5C58"/>
    <w:rsid w:val="008F5CA4"/>
    <w:rsid w:val="008F7FF3"/>
    <w:rsid w:val="009001F2"/>
    <w:rsid w:val="0090055C"/>
    <w:rsid w:val="009029EF"/>
    <w:rsid w:val="0090339F"/>
    <w:rsid w:val="0090465F"/>
    <w:rsid w:val="00904B51"/>
    <w:rsid w:val="00904E4F"/>
    <w:rsid w:val="00905BBE"/>
    <w:rsid w:val="00907736"/>
    <w:rsid w:val="00907F8C"/>
    <w:rsid w:val="00907FE6"/>
    <w:rsid w:val="00911F25"/>
    <w:rsid w:val="0091289C"/>
    <w:rsid w:val="009130A3"/>
    <w:rsid w:val="00913732"/>
    <w:rsid w:val="0091487A"/>
    <w:rsid w:val="009148B6"/>
    <w:rsid w:val="00915FD4"/>
    <w:rsid w:val="00916AB3"/>
    <w:rsid w:val="0091759E"/>
    <w:rsid w:val="00920394"/>
    <w:rsid w:val="0092146F"/>
    <w:rsid w:val="00921E5C"/>
    <w:rsid w:val="00923A55"/>
    <w:rsid w:val="0092594C"/>
    <w:rsid w:val="00925EB3"/>
    <w:rsid w:val="009263D7"/>
    <w:rsid w:val="0092678B"/>
    <w:rsid w:val="00926E79"/>
    <w:rsid w:val="00927267"/>
    <w:rsid w:val="00927651"/>
    <w:rsid w:val="00930B03"/>
    <w:rsid w:val="00930B81"/>
    <w:rsid w:val="00931F9D"/>
    <w:rsid w:val="0093359B"/>
    <w:rsid w:val="009346AF"/>
    <w:rsid w:val="00934BA8"/>
    <w:rsid w:val="00935048"/>
    <w:rsid w:val="00935BFE"/>
    <w:rsid w:val="0093730B"/>
    <w:rsid w:val="0093786B"/>
    <w:rsid w:val="009413BD"/>
    <w:rsid w:val="00941B00"/>
    <w:rsid w:val="0094251F"/>
    <w:rsid w:val="00942CED"/>
    <w:rsid w:val="0094399B"/>
    <w:rsid w:val="00943FE3"/>
    <w:rsid w:val="00945A5C"/>
    <w:rsid w:val="00946993"/>
    <w:rsid w:val="00946F32"/>
    <w:rsid w:val="00947BB4"/>
    <w:rsid w:val="00950CBF"/>
    <w:rsid w:val="009538E1"/>
    <w:rsid w:val="00954B66"/>
    <w:rsid w:val="00954D22"/>
    <w:rsid w:val="0095546D"/>
    <w:rsid w:val="009563F0"/>
    <w:rsid w:val="0095690F"/>
    <w:rsid w:val="009571E9"/>
    <w:rsid w:val="009576A1"/>
    <w:rsid w:val="00960B4E"/>
    <w:rsid w:val="00960B94"/>
    <w:rsid w:val="0096165B"/>
    <w:rsid w:val="00961A18"/>
    <w:rsid w:val="0096236D"/>
    <w:rsid w:val="00962774"/>
    <w:rsid w:val="00964784"/>
    <w:rsid w:val="00964E91"/>
    <w:rsid w:val="009657F9"/>
    <w:rsid w:val="00965A40"/>
    <w:rsid w:val="009664FA"/>
    <w:rsid w:val="009676FF"/>
    <w:rsid w:val="00967A99"/>
    <w:rsid w:val="009709EC"/>
    <w:rsid w:val="00972561"/>
    <w:rsid w:val="0097319C"/>
    <w:rsid w:val="00973DF2"/>
    <w:rsid w:val="00974382"/>
    <w:rsid w:val="009763FB"/>
    <w:rsid w:val="0097757A"/>
    <w:rsid w:val="00977D22"/>
    <w:rsid w:val="009804D5"/>
    <w:rsid w:val="00983037"/>
    <w:rsid w:val="0098441B"/>
    <w:rsid w:val="00984A9A"/>
    <w:rsid w:val="00984D37"/>
    <w:rsid w:val="00985BAC"/>
    <w:rsid w:val="0099076E"/>
    <w:rsid w:val="00991AFD"/>
    <w:rsid w:val="00992F42"/>
    <w:rsid w:val="009932FC"/>
    <w:rsid w:val="00993339"/>
    <w:rsid w:val="009946AF"/>
    <w:rsid w:val="0099509F"/>
    <w:rsid w:val="009975B2"/>
    <w:rsid w:val="009978CC"/>
    <w:rsid w:val="009A0329"/>
    <w:rsid w:val="009A13D4"/>
    <w:rsid w:val="009A1F93"/>
    <w:rsid w:val="009A35E0"/>
    <w:rsid w:val="009A38FA"/>
    <w:rsid w:val="009A39E1"/>
    <w:rsid w:val="009A69B2"/>
    <w:rsid w:val="009B0301"/>
    <w:rsid w:val="009B0529"/>
    <w:rsid w:val="009B05FD"/>
    <w:rsid w:val="009B1EB3"/>
    <w:rsid w:val="009B2E1B"/>
    <w:rsid w:val="009B4CDC"/>
    <w:rsid w:val="009B51A5"/>
    <w:rsid w:val="009B5424"/>
    <w:rsid w:val="009B5AE8"/>
    <w:rsid w:val="009B7A4A"/>
    <w:rsid w:val="009C049F"/>
    <w:rsid w:val="009C0B9C"/>
    <w:rsid w:val="009C2C0B"/>
    <w:rsid w:val="009C3138"/>
    <w:rsid w:val="009C4080"/>
    <w:rsid w:val="009C4729"/>
    <w:rsid w:val="009C5873"/>
    <w:rsid w:val="009C5A86"/>
    <w:rsid w:val="009C5DCA"/>
    <w:rsid w:val="009C668C"/>
    <w:rsid w:val="009C6E76"/>
    <w:rsid w:val="009C6FD3"/>
    <w:rsid w:val="009C7FCD"/>
    <w:rsid w:val="009D0389"/>
    <w:rsid w:val="009D0B35"/>
    <w:rsid w:val="009D0D2B"/>
    <w:rsid w:val="009D1213"/>
    <w:rsid w:val="009D18A9"/>
    <w:rsid w:val="009D2179"/>
    <w:rsid w:val="009D22C2"/>
    <w:rsid w:val="009D236B"/>
    <w:rsid w:val="009D2773"/>
    <w:rsid w:val="009D3FCF"/>
    <w:rsid w:val="009D42DC"/>
    <w:rsid w:val="009D4465"/>
    <w:rsid w:val="009D5180"/>
    <w:rsid w:val="009D53D5"/>
    <w:rsid w:val="009D547E"/>
    <w:rsid w:val="009D5EB3"/>
    <w:rsid w:val="009D6B16"/>
    <w:rsid w:val="009D70DF"/>
    <w:rsid w:val="009E537E"/>
    <w:rsid w:val="009E563A"/>
    <w:rsid w:val="009E5B27"/>
    <w:rsid w:val="009E5E11"/>
    <w:rsid w:val="009E79D0"/>
    <w:rsid w:val="009E7CC1"/>
    <w:rsid w:val="009F0443"/>
    <w:rsid w:val="009F2A77"/>
    <w:rsid w:val="009F5C60"/>
    <w:rsid w:val="009F654A"/>
    <w:rsid w:val="009F66B0"/>
    <w:rsid w:val="009F68F9"/>
    <w:rsid w:val="009F79AC"/>
    <w:rsid w:val="009F7E1A"/>
    <w:rsid w:val="00A00637"/>
    <w:rsid w:val="00A0287D"/>
    <w:rsid w:val="00A0366A"/>
    <w:rsid w:val="00A04EB6"/>
    <w:rsid w:val="00A05638"/>
    <w:rsid w:val="00A05AE3"/>
    <w:rsid w:val="00A066C7"/>
    <w:rsid w:val="00A11476"/>
    <w:rsid w:val="00A11FA4"/>
    <w:rsid w:val="00A121EC"/>
    <w:rsid w:val="00A123EC"/>
    <w:rsid w:val="00A1243E"/>
    <w:rsid w:val="00A12AA3"/>
    <w:rsid w:val="00A12CF7"/>
    <w:rsid w:val="00A13750"/>
    <w:rsid w:val="00A14568"/>
    <w:rsid w:val="00A14F7E"/>
    <w:rsid w:val="00A14F97"/>
    <w:rsid w:val="00A1628C"/>
    <w:rsid w:val="00A1697C"/>
    <w:rsid w:val="00A175CB"/>
    <w:rsid w:val="00A20B2D"/>
    <w:rsid w:val="00A214CF"/>
    <w:rsid w:val="00A21DDE"/>
    <w:rsid w:val="00A2343A"/>
    <w:rsid w:val="00A23510"/>
    <w:rsid w:val="00A24697"/>
    <w:rsid w:val="00A247D3"/>
    <w:rsid w:val="00A24873"/>
    <w:rsid w:val="00A2577C"/>
    <w:rsid w:val="00A25AAC"/>
    <w:rsid w:val="00A2691B"/>
    <w:rsid w:val="00A26BC5"/>
    <w:rsid w:val="00A279C7"/>
    <w:rsid w:val="00A30C89"/>
    <w:rsid w:val="00A3274D"/>
    <w:rsid w:val="00A34290"/>
    <w:rsid w:val="00A342F4"/>
    <w:rsid w:val="00A3566D"/>
    <w:rsid w:val="00A36901"/>
    <w:rsid w:val="00A36D0A"/>
    <w:rsid w:val="00A3756B"/>
    <w:rsid w:val="00A37BF6"/>
    <w:rsid w:val="00A40900"/>
    <w:rsid w:val="00A414C7"/>
    <w:rsid w:val="00A42F9C"/>
    <w:rsid w:val="00A43C7A"/>
    <w:rsid w:val="00A44A3B"/>
    <w:rsid w:val="00A451BE"/>
    <w:rsid w:val="00A455B6"/>
    <w:rsid w:val="00A46444"/>
    <w:rsid w:val="00A46A89"/>
    <w:rsid w:val="00A47347"/>
    <w:rsid w:val="00A5094C"/>
    <w:rsid w:val="00A50B0C"/>
    <w:rsid w:val="00A51C2C"/>
    <w:rsid w:val="00A51E6D"/>
    <w:rsid w:val="00A52397"/>
    <w:rsid w:val="00A5248A"/>
    <w:rsid w:val="00A52762"/>
    <w:rsid w:val="00A53325"/>
    <w:rsid w:val="00A53553"/>
    <w:rsid w:val="00A53E17"/>
    <w:rsid w:val="00A54326"/>
    <w:rsid w:val="00A5589E"/>
    <w:rsid w:val="00A56734"/>
    <w:rsid w:val="00A61DD0"/>
    <w:rsid w:val="00A61E13"/>
    <w:rsid w:val="00A61EAB"/>
    <w:rsid w:val="00A627FF"/>
    <w:rsid w:val="00A62F00"/>
    <w:rsid w:val="00A66BB4"/>
    <w:rsid w:val="00A66C46"/>
    <w:rsid w:val="00A7099C"/>
    <w:rsid w:val="00A724EB"/>
    <w:rsid w:val="00A73675"/>
    <w:rsid w:val="00A741B0"/>
    <w:rsid w:val="00A7474F"/>
    <w:rsid w:val="00A74998"/>
    <w:rsid w:val="00A74A8C"/>
    <w:rsid w:val="00A74CA9"/>
    <w:rsid w:val="00A75740"/>
    <w:rsid w:val="00A75AE4"/>
    <w:rsid w:val="00A77A86"/>
    <w:rsid w:val="00A800D9"/>
    <w:rsid w:val="00A80AD8"/>
    <w:rsid w:val="00A83A5D"/>
    <w:rsid w:val="00A83F2E"/>
    <w:rsid w:val="00A84C62"/>
    <w:rsid w:val="00A84C88"/>
    <w:rsid w:val="00A84E1C"/>
    <w:rsid w:val="00A85854"/>
    <w:rsid w:val="00A86F7D"/>
    <w:rsid w:val="00A8750F"/>
    <w:rsid w:val="00A87A32"/>
    <w:rsid w:val="00A87C9D"/>
    <w:rsid w:val="00A87F7B"/>
    <w:rsid w:val="00A90527"/>
    <w:rsid w:val="00A9207B"/>
    <w:rsid w:val="00A93023"/>
    <w:rsid w:val="00A933C8"/>
    <w:rsid w:val="00A94060"/>
    <w:rsid w:val="00A95AE3"/>
    <w:rsid w:val="00A95C35"/>
    <w:rsid w:val="00A97BB1"/>
    <w:rsid w:val="00AA06C7"/>
    <w:rsid w:val="00AA11E7"/>
    <w:rsid w:val="00AA2DF3"/>
    <w:rsid w:val="00AA3B6C"/>
    <w:rsid w:val="00AA4A3C"/>
    <w:rsid w:val="00AA5D5F"/>
    <w:rsid w:val="00AA6DF8"/>
    <w:rsid w:val="00AB04D5"/>
    <w:rsid w:val="00AB1047"/>
    <w:rsid w:val="00AB1C69"/>
    <w:rsid w:val="00AB2ADE"/>
    <w:rsid w:val="00AB2DDE"/>
    <w:rsid w:val="00AB30A5"/>
    <w:rsid w:val="00AB30CE"/>
    <w:rsid w:val="00AB3C00"/>
    <w:rsid w:val="00AB4653"/>
    <w:rsid w:val="00AB5C03"/>
    <w:rsid w:val="00AB6A2A"/>
    <w:rsid w:val="00AB70ED"/>
    <w:rsid w:val="00AB71C6"/>
    <w:rsid w:val="00AB7B24"/>
    <w:rsid w:val="00AC01C9"/>
    <w:rsid w:val="00AC071B"/>
    <w:rsid w:val="00AC10C4"/>
    <w:rsid w:val="00AC2585"/>
    <w:rsid w:val="00AC2F0E"/>
    <w:rsid w:val="00AC3265"/>
    <w:rsid w:val="00AC410F"/>
    <w:rsid w:val="00AD22A8"/>
    <w:rsid w:val="00AD2345"/>
    <w:rsid w:val="00AD234F"/>
    <w:rsid w:val="00AD23FE"/>
    <w:rsid w:val="00AE039B"/>
    <w:rsid w:val="00AE1C32"/>
    <w:rsid w:val="00AE3427"/>
    <w:rsid w:val="00AE3CB2"/>
    <w:rsid w:val="00AF119A"/>
    <w:rsid w:val="00AF1397"/>
    <w:rsid w:val="00AF1EFA"/>
    <w:rsid w:val="00AF50AF"/>
    <w:rsid w:val="00AF53DB"/>
    <w:rsid w:val="00AF57F1"/>
    <w:rsid w:val="00AF58A6"/>
    <w:rsid w:val="00AF601E"/>
    <w:rsid w:val="00AF6341"/>
    <w:rsid w:val="00AF6545"/>
    <w:rsid w:val="00AF6D27"/>
    <w:rsid w:val="00AF702C"/>
    <w:rsid w:val="00AF7E33"/>
    <w:rsid w:val="00AF7F92"/>
    <w:rsid w:val="00B00D56"/>
    <w:rsid w:val="00B013B5"/>
    <w:rsid w:val="00B01DD9"/>
    <w:rsid w:val="00B01EFC"/>
    <w:rsid w:val="00B021AD"/>
    <w:rsid w:val="00B0341E"/>
    <w:rsid w:val="00B04615"/>
    <w:rsid w:val="00B047DF"/>
    <w:rsid w:val="00B06C3D"/>
    <w:rsid w:val="00B10371"/>
    <w:rsid w:val="00B1221B"/>
    <w:rsid w:val="00B130AA"/>
    <w:rsid w:val="00B144CD"/>
    <w:rsid w:val="00B14712"/>
    <w:rsid w:val="00B14A8E"/>
    <w:rsid w:val="00B14CB8"/>
    <w:rsid w:val="00B14CBA"/>
    <w:rsid w:val="00B154A4"/>
    <w:rsid w:val="00B154FF"/>
    <w:rsid w:val="00B15D80"/>
    <w:rsid w:val="00B161F0"/>
    <w:rsid w:val="00B169C1"/>
    <w:rsid w:val="00B173FE"/>
    <w:rsid w:val="00B20595"/>
    <w:rsid w:val="00B20DFA"/>
    <w:rsid w:val="00B2143F"/>
    <w:rsid w:val="00B215BA"/>
    <w:rsid w:val="00B21F3B"/>
    <w:rsid w:val="00B2301E"/>
    <w:rsid w:val="00B23D4A"/>
    <w:rsid w:val="00B25B20"/>
    <w:rsid w:val="00B30057"/>
    <w:rsid w:val="00B30778"/>
    <w:rsid w:val="00B30DA3"/>
    <w:rsid w:val="00B34048"/>
    <w:rsid w:val="00B348C1"/>
    <w:rsid w:val="00B34D7E"/>
    <w:rsid w:val="00B3500C"/>
    <w:rsid w:val="00B3543A"/>
    <w:rsid w:val="00B370D9"/>
    <w:rsid w:val="00B372EB"/>
    <w:rsid w:val="00B375C5"/>
    <w:rsid w:val="00B401FB"/>
    <w:rsid w:val="00B405AA"/>
    <w:rsid w:val="00B41111"/>
    <w:rsid w:val="00B4120A"/>
    <w:rsid w:val="00B42D9B"/>
    <w:rsid w:val="00B42F01"/>
    <w:rsid w:val="00B45451"/>
    <w:rsid w:val="00B46EAB"/>
    <w:rsid w:val="00B470A6"/>
    <w:rsid w:val="00B47491"/>
    <w:rsid w:val="00B478DB"/>
    <w:rsid w:val="00B505FD"/>
    <w:rsid w:val="00B50D3F"/>
    <w:rsid w:val="00B5142A"/>
    <w:rsid w:val="00B51998"/>
    <w:rsid w:val="00B53279"/>
    <w:rsid w:val="00B5361E"/>
    <w:rsid w:val="00B53848"/>
    <w:rsid w:val="00B55684"/>
    <w:rsid w:val="00B572BD"/>
    <w:rsid w:val="00B57C32"/>
    <w:rsid w:val="00B57CCC"/>
    <w:rsid w:val="00B57E94"/>
    <w:rsid w:val="00B61C68"/>
    <w:rsid w:val="00B62BFB"/>
    <w:rsid w:val="00B6384C"/>
    <w:rsid w:val="00B6418F"/>
    <w:rsid w:val="00B664CC"/>
    <w:rsid w:val="00B671D6"/>
    <w:rsid w:val="00B67F72"/>
    <w:rsid w:val="00B70BB5"/>
    <w:rsid w:val="00B716BC"/>
    <w:rsid w:val="00B7234C"/>
    <w:rsid w:val="00B727C0"/>
    <w:rsid w:val="00B74151"/>
    <w:rsid w:val="00B75915"/>
    <w:rsid w:val="00B7595A"/>
    <w:rsid w:val="00B77394"/>
    <w:rsid w:val="00B81192"/>
    <w:rsid w:val="00B811CA"/>
    <w:rsid w:val="00B81A1E"/>
    <w:rsid w:val="00B81D8C"/>
    <w:rsid w:val="00B826F4"/>
    <w:rsid w:val="00B82D00"/>
    <w:rsid w:val="00B833F2"/>
    <w:rsid w:val="00B836B7"/>
    <w:rsid w:val="00B841B8"/>
    <w:rsid w:val="00B85499"/>
    <w:rsid w:val="00B8600F"/>
    <w:rsid w:val="00B86096"/>
    <w:rsid w:val="00B86AA6"/>
    <w:rsid w:val="00B911BE"/>
    <w:rsid w:val="00B9336A"/>
    <w:rsid w:val="00B94536"/>
    <w:rsid w:val="00B946CE"/>
    <w:rsid w:val="00B946EA"/>
    <w:rsid w:val="00B9753E"/>
    <w:rsid w:val="00B9761D"/>
    <w:rsid w:val="00BA3DE3"/>
    <w:rsid w:val="00BA52C5"/>
    <w:rsid w:val="00BA69F4"/>
    <w:rsid w:val="00BA70BB"/>
    <w:rsid w:val="00BA79F0"/>
    <w:rsid w:val="00BA7D09"/>
    <w:rsid w:val="00BB03AC"/>
    <w:rsid w:val="00BB1C18"/>
    <w:rsid w:val="00BB26E4"/>
    <w:rsid w:val="00BB2DE0"/>
    <w:rsid w:val="00BB30DF"/>
    <w:rsid w:val="00BB3E50"/>
    <w:rsid w:val="00BB6331"/>
    <w:rsid w:val="00BC04C6"/>
    <w:rsid w:val="00BC05C7"/>
    <w:rsid w:val="00BC1009"/>
    <w:rsid w:val="00BC1FCB"/>
    <w:rsid w:val="00BC2186"/>
    <w:rsid w:val="00BC2275"/>
    <w:rsid w:val="00BC2ADC"/>
    <w:rsid w:val="00BC4CEB"/>
    <w:rsid w:val="00BC5BEA"/>
    <w:rsid w:val="00BC684C"/>
    <w:rsid w:val="00BC6DE8"/>
    <w:rsid w:val="00BD03B0"/>
    <w:rsid w:val="00BD21D1"/>
    <w:rsid w:val="00BD2A4B"/>
    <w:rsid w:val="00BD3092"/>
    <w:rsid w:val="00BD3475"/>
    <w:rsid w:val="00BD3E6D"/>
    <w:rsid w:val="00BD46F3"/>
    <w:rsid w:val="00BD51B3"/>
    <w:rsid w:val="00BD54BD"/>
    <w:rsid w:val="00BD5768"/>
    <w:rsid w:val="00BD5FCD"/>
    <w:rsid w:val="00BD6D44"/>
    <w:rsid w:val="00BD6DCC"/>
    <w:rsid w:val="00BD7772"/>
    <w:rsid w:val="00BE0AE2"/>
    <w:rsid w:val="00BE1964"/>
    <w:rsid w:val="00BE3303"/>
    <w:rsid w:val="00BE378A"/>
    <w:rsid w:val="00BE3BD2"/>
    <w:rsid w:val="00BE5D6F"/>
    <w:rsid w:val="00BE64D9"/>
    <w:rsid w:val="00BE75FB"/>
    <w:rsid w:val="00BE7AC3"/>
    <w:rsid w:val="00BE7FEF"/>
    <w:rsid w:val="00BF13AA"/>
    <w:rsid w:val="00BF1EE6"/>
    <w:rsid w:val="00BF2DA2"/>
    <w:rsid w:val="00BF38C8"/>
    <w:rsid w:val="00BF3EE4"/>
    <w:rsid w:val="00BF4192"/>
    <w:rsid w:val="00BF44B7"/>
    <w:rsid w:val="00BF4546"/>
    <w:rsid w:val="00BF5157"/>
    <w:rsid w:val="00BF54B0"/>
    <w:rsid w:val="00BF5D84"/>
    <w:rsid w:val="00BF7F86"/>
    <w:rsid w:val="00C002FD"/>
    <w:rsid w:val="00C005C6"/>
    <w:rsid w:val="00C022AB"/>
    <w:rsid w:val="00C0673F"/>
    <w:rsid w:val="00C105E4"/>
    <w:rsid w:val="00C10A41"/>
    <w:rsid w:val="00C11AAF"/>
    <w:rsid w:val="00C15DCF"/>
    <w:rsid w:val="00C1616C"/>
    <w:rsid w:val="00C2117E"/>
    <w:rsid w:val="00C22806"/>
    <w:rsid w:val="00C22A3D"/>
    <w:rsid w:val="00C2328B"/>
    <w:rsid w:val="00C23B4A"/>
    <w:rsid w:val="00C23B71"/>
    <w:rsid w:val="00C24070"/>
    <w:rsid w:val="00C251D1"/>
    <w:rsid w:val="00C25F3E"/>
    <w:rsid w:val="00C302B2"/>
    <w:rsid w:val="00C34059"/>
    <w:rsid w:val="00C35A89"/>
    <w:rsid w:val="00C369C5"/>
    <w:rsid w:val="00C41284"/>
    <w:rsid w:val="00C412C0"/>
    <w:rsid w:val="00C41CFF"/>
    <w:rsid w:val="00C42A5A"/>
    <w:rsid w:val="00C4331E"/>
    <w:rsid w:val="00C433C0"/>
    <w:rsid w:val="00C44B50"/>
    <w:rsid w:val="00C46978"/>
    <w:rsid w:val="00C47C6C"/>
    <w:rsid w:val="00C51408"/>
    <w:rsid w:val="00C51565"/>
    <w:rsid w:val="00C547AA"/>
    <w:rsid w:val="00C54DB8"/>
    <w:rsid w:val="00C54F52"/>
    <w:rsid w:val="00C55182"/>
    <w:rsid w:val="00C55655"/>
    <w:rsid w:val="00C56466"/>
    <w:rsid w:val="00C56C80"/>
    <w:rsid w:val="00C60730"/>
    <w:rsid w:val="00C609DE"/>
    <w:rsid w:val="00C62A64"/>
    <w:rsid w:val="00C63578"/>
    <w:rsid w:val="00C64956"/>
    <w:rsid w:val="00C655E4"/>
    <w:rsid w:val="00C6613C"/>
    <w:rsid w:val="00C671D3"/>
    <w:rsid w:val="00C678AE"/>
    <w:rsid w:val="00C67D06"/>
    <w:rsid w:val="00C717AF"/>
    <w:rsid w:val="00C71F20"/>
    <w:rsid w:val="00C72882"/>
    <w:rsid w:val="00C7462A"/>
    <w:rsid w:val="00C75E48"/>
    <w:rsid w:val="00C76115"/>
    <w:rsid w:val="00C81118"/>
    <w:rsid w:val="00C8269E"/>
    <w:rsid w:val="00C82DAC"/>
    <w:rsid w:val="00C83D60"/>
    <w:rsid w:val="00C857EF"/>
    <w:rsid w:val="00C85B0C"/>
    <w:rsid w:val="00C85D6D"/>
    <w:rsid w:val="00C865E3"/>
    <w:rsid w:val="00C8667C"/>
    <w:rsid w:val="00C86C9C"/>
    <w:rsid w:val="00C86F3F"/>
    <w:rsid w:val="00C87463"/>
    <w:rsid w:val="00C87E41"/>
    <w:rsid w:val="00C903B8"/>
    <w:rsid w:val="00C90773"/>
    <w:rsid w:val="00C92753"/>
    <w:rsid w:val="00C92DC1"/>
    <w:rsid w:val="00C93245"/>
    <w:rsid w:val="00C9346A"/>
    <w:rsid w:val="00C93D7A"/>
    <w:rsid w:val="00C943CD"/>
    <w:rsid w:val="00C94C0A"/>
    <w:rsid w:val="00C94D32"/>
    <w:rsid w:val="00C95109"/>
    <w:rsid w:val="00C95157"/>
    <w:rsid w:val="00C95879"/>
    <w:rsid w:val="00C95F43"/>
    <w:rsid w:val="00C96763"/>
    <w:rsid w:val="00C974F0"/>
    <w:rsid w:val="00CA0402"/>
    <w:rsid w:val="00CA0505"/>
    <w:rsid w:val="00CA0689"/>
    <w:rsid w:val="00CA1796"/>
    <w:rsid w:val="00CA1A5F"/>
    <w:rsid w:val="00CA1C28"/>
    <w:rsid w:val="00CA4FE8"/>
    <w:rsid w:val="00CA5760"/>
    <w:rsid w:val="00CA6171"/>
    <w:rsid w:val="00CA62CD"/>
    <w:rsid w:val="00CA6373"/>
    <w:rsid w:val="00CA6623"/>
    <w:rsid w:val="00CA716D"/>
    <w:rsid w:val="00CB18B0"/>
    <w:rsid w:val="00CB292E"/>
    <w:rsid w:val="00CB3ACE"/>
    <w:rsid w:val="00CB4ECB"/>
    <w:rsid w:val="00CB6AF4"/>
    <w:rsid w:val="00CB7D03"/>
    <w:rsid w:val="00CC0AE6"/>
    <w:rsid w:val="00CC0DB8"/>
    <w:rsid w:val="00CC4243"/>
    <w:rsid w:val="00CC4833"/>
    <w:rsid w:val="00CC6FFA"/>
    <w:rsid w:val="00CC7CB2"/>
    <w:rsid w:val="00CC7CCA"/>
    <w:rsid w:val="00CC7F13"/>
    <w:rsid w:val="00CD042E"/>
    <w:rsid w:val="00CD1139"/>
    <w:rsid w:val="00CD1774"/>
    <w:rsid w:val="00CD2031"/>
    <w:rsid w:val="00CD20DA"/>
    <w:rsid w:val="00CD33AC"/>
    <w:rsid w:val="00CD3D76"/>
    <w:rsid w:val="00CD4479"/>
    <w:rsid w:val="00CD6596"/>
    <w:rsid w:val="00CE017D"/>
    <w:rsid w:val="00CE0BBD"/>
    <w:rsid w:val="00CE1FFB"/>
    <w:rsid w:val="00CE4041"/>
    <w:rsid w:val="00CE47D1"/>
    <w:rsid w:val="00CE5315"/>
    <w:rsid w:val="00CE566B"/>
    <w:rsid w:val="00CE5A01"/>
    <w:rsid w:val="00CE5A5B"/>
    <w:rsid w:val="00CE72D1"/>
    <w:rsid w:val="00CE7953"/>
    <w:rsid w:val="00CF0E2D"/>
    <w:rsid w:val="00CF239A"/>
    <w:rsid w:val="00CF32C0"/>
    <w:rsid w:val="00CF35A6"/>
    <w:rsid w:val="00CF4192"/>
    <w:rsid w:val="00CF4511"/>
    <w:rsid w:val="00CF479E"/>
    <w:rsid w:val="00CF58CF"/>
    <w:rsid w:val="00CF5DAD"/>
    <w:rsid w:val="00CF6E41"/>
    <w:rsid w:val="00D00525"/>
    <w:rsid w:val="00D00638"/>
    <w:rsid w:val="00D0138E"/>
    <w:rsid w:val="00D024FD"/>
    <w:rsid w:val="00D02732"/>
    <w:rsid w:val="00D04B16"/>
    <w:rsid w:val="00D04E07"/>
    <w:rsid w:val="00D04F13"/>
    <w:rsid w:val="00D061C2"/>
    <w:rsid w:val="00D0735C"/>
    <w:rsid w:val="00D07366"/>
    <w:rsid w:val="00D07754"/>
    <w:rsid w:val="00D0775D"/>
    <w:rsid w:val="00D07E96"/>
    <w:rsid w:val="00D1087B"/>
    <w:rsid w:val="00D12272"/>
    <w:rsid w:val="00D13211"/>
    <w:rsid w:val="00D15B17"/>
    <w:rsid w:val="00D16612"/>
    <w:rsid w:val="00D16F39"/>
    <w:rsid w:val="00D177E2"/>
    <w:rsid w:val="00D20817"/>
    <w:rsid w:val="00D20850"/>
    <w:rsid w:val="00D20BD3"/>
    <w:rsid w:val="00D21491"/>
    <w:rsid w:val="00D21576"/>
    <w:rsid w:val="00D21BEB"/>
    <w:rsid w:val="00D24599"/>
    <w:rsid w:val="00D249A1"/>
    <w:rsid w:val="00D2562C"/>
    <w:rsid w:val="00D262A6"/>
    <w:rsid w:val="00D26564"/>
    <w:rsid w:val="00D266D9"/>
    <w:rsid w:val="00D31A95"/>
    <w:rsid w:val="00D33E5A"/>
    <w:rsid w:val="00D344CB"/>
    <w:rsid w:val="00D3692D"/>
    <w:rsid w:val="00D4179C"/>
    <w:rsid w:val="00D41AF0"/>
    <w:rsid w:val="00D41C5E"/>
    <w:rsid w:val="00D42A52"/>
    <w:rsid w:val="00D42B8F"/>
    <w:rsid w:val="00D434A1"/>
    <w:rsid w:val="00D45450"/>
    <w:rsid w:val="00D45E04"/>
    <w:rsid w:val="00D4612B"/>
    <w:rsid w:val="00D46EEF"/>
    <w:rsid w:val="00D47AD9"/>
    <w:rsid w:val="00D5034C"/>
    <w:rsid w:val="00D512AA"/>
    <w:rsid w:val="00D54B35"/>
    <w:rsid w:val="00D54C53"/>
    <w:rsid w:val="00D54E75"/>
    <w:rsid w:val="00D55961"/>
    <w:rsid w:val="00D56753"/>
    <w:rsid w:val="00D600F6"/>
    <w:rsid w:val="00D60CDA"/>
    <w:rsid w:val="00D60EC0"/>
    <w:rsid w:val="00D60F03"/>
    <w:rsid w:val="00D618A6"/>
    <w:rsid w:val="00D62116"/>
    <w:rsid w:val="00D64933"/>
    <w:rsid w:val="00D650ED"/>
    <w:rsid w:val="00D65DB6"/>
    <w:rsid w:val="00D65E34"/>
    <w:rsid w:val="00D66FC7"/>
    <w:rsid w:val="00D67B30"/>
    <w:rsid w:val="00D71A13"/>
    <w:rsid w:val="00D71EE4"/>
    <w:rsid w:val="00D73157"/>
    <w:rsid w:val="00D75149"/>
    <w:rsid w:val="00D76891"/>
    <w:rsid w:val="00D76DC6"/>
    <w:rsid w:val="00D7753E"/>
    <w:rsid w:val="00D811E8"/>
    <w:rsid w:val="00D8154B"/>
    <w:rsid w:val="00D81ACE"/>
    <w:rsid w:val="00D8231B"/>
    <w:rsid w:val="00D82729"/>
    <w:rsid w:val="00D82769"/>
    <w:rsid w:val="00D8415C"/>
    <w:rsid w:val="00D85B18"/>
    <w:rsid w:val="00D85C4B"/>
    <w:rsid w:val="00D93C9D"/>
    <w:rsid w:val="00D941B4"/>
    <w:rsid w:val="00D949A6"/>
    <w:rsid w:val="00D950C4"/>
    <w:rsid w:val="00D95535"/>
    <w:rsid w:val="00D95A03"/>
    <w:rsid w:val="00D95AC5"/>
    <w:rsid w:val="00D961F3"/>
    <w:rsid w:val="00D97474"/>
    <w:rsid w:val="00DA13F4"/>
    <w:rsid w:val="00DA4AFB"/>
    <w:rsid w:val="00DA5CE6"/>
    <w:rsid w:val="00DA74C9"/>
    <w:rsid w:val="00DA799F"/>
    <w:rsid w:val="00DB3027"/>
    <w:rsid w:val="00DB3143"/>
    <w:rsid w:val="00DB4333"/>
    <w:rsid w:val="00DB4CFE"/>
    <w:rsid w:val="00DB4F96"/>
    <w:rsid w:val="00DB6679"/>
    <w:rsid w:val="00DB7206"/>
    <w:rsid w:val="00DB7516"/>
    <w:rsid w:val="00DC047A"/>
    <w:rsid w:val="00DC0CA4"/>
    <w:rsid w:val="00DC14B6"/>
    <w:rsid w:val="00DC20D1"/>
    <w:rsid w:val="00DC2321"/>
    <w:rsid w:val="00DC3104"/>
    <w:rsid w:val="00DC3224"/>
    <w:rsid w:val="00DC4CA4"/>
    <w:rsid w:val="00DC509C"/>
    <w:rsid w:val="00DC6D4B"/>
    <w:rsid w:val="00DC6FB9"/>
    <w:rsid w:val="00DD1334"/>
    <w:rsid w:val="00DD1D01"/>
    <w:rsid w:val="00DD3B7B"/>
    <w:rsid w:val="00DD4C2D"/>
    <w:rsid w:val="00DD651F"/>
    <w:rsid w:val="00DD7709"/>
    <w:rsid w:val="00DD7FE2"/>
    <w:rsid w:val="00DE12EA"/>
    <w:rsid w:val="00DE218C"/>
    <w:rsid w:val="00DE36DC"/>
    <w:rsid w:val="00DE5517"/>
    <w:rsid w:val="00DE59C6"/>
    <w:rsid w:val="00DE6ADB"/>
    <w:rsid w:val="00DE6E4A"/>
    <w:rsid w:val="00DE71E5"/>
    <w:rsid w:val="00DF03E0"/>
    <w:rsid w:val="00DF35BC"/>
    <w:rsid w:val="00DF3C68"/>
    <w:rsid w:val="00DF4301"/>
    <w:rsid w:val="00DF4667"/>
    <w:rsid w:val="00DF5EE0"/>
    <w:rsid w:val="00DF6538"/>
    <w:rsid w:val="00DF71C8"/>
    <w:rsid w:val="00DF75F4"/>
    <w:rsid w:val="00DF77C4"/>
    <w:rsid w:val="00DF788B"/>
    <w:rsid w:val="00E01504"/>
    <w:rsid w:val="00E01616"/>
    <w:rsid w:val="00E025CE"/>
    <w:rsid w:val="00E02BD7"/>
    <w:rsid w:val="00E02FED"/>
    <w:rsid w:val="00E0356F"/>
    <w:rsid w:val="00E03A9C"/>
    <w:rsid w:val="00E04876"/>
    <w:rsid w:val="00E0488E"/>
    <w:rsid w:val="00E04B3D"/>
    <w:rsid w:val="00E04D60"/>
    <w:rsid w:val="00E05A15"/>
    <w:rsid w:val="00E06FC0"/>
    <w:rsid w:val="00E075FB"/>
    <w:rsid w:val="00E077A9"/>
    <w:rsid w:val="00E07BBE"/>
    <w:rsid w:val="00E07F4D"/>
    <w:rsid w:val="00E120E1"/>
    <w:rsid w:val="00E125BE"/>
    <w:rsid w:val="00E125E9"/>
    <w:rsid w:val="00E12926"/>
    <w:rsid w:val="00E12D0A"/>
    <w:rsid w:val="00E138F2"/>
    <w:rsid w:val="00E20FB5"/>
    <w:rsid w:val="00E22706"/>
    <w:rsid w:val="00E23C86"/>
    <w:rsid w:val="00E2406A"/>
    <w:rsid w:val="00E249A8"/>
    <w:rsid w:val="00E2529B"/>
    <w:rsid w:val="00E272DD"/>
    <w:rsid w:val="00E30D6D"/>
    <w:rsid w:val="00E3178D"/>
    <w:rsid w:val="00E3306F"/>
    <w:rsid w:val="00E35C33"/>
    <w:rsid w:val="00E36A92"/>
    <w:rsid w:val="00E3702E"/>
    <w:rsid w:val="00E37135"/>
    <w:rsid w:val="00E37B4D"/>
    <w:rsid w:val="00E37CEF"/>
    <w:rsid w:val="00E40071"/>
    <w:rsid w:val="00E411B6"/>
    <w:rsid w:val="00E41926"/>
    <w:rsid w:val="00E41951"/>
    <w:rsid w:val="00E42B03"/>
    <w:rsid w:val="00E431B8"/>
    <w:rsid w:val="00E43579"/>
    <w:rsid w:val="00E43CEB"/>
    <w:rsid w:val="00E44D4C"/>
    <w:rsid w:val="00E44DF9"/>
    <w:rsid w:val="00E4509F"/>
    <w:rsid w:val="00E46FEC"/>
    <w:rsid w:val="00E50190"/>
    <w:rsid w:val="00E517EE"/>
    <w:rsid w:val="00E518C5"/>
    <w:rsid w:val="00E52316"/>
    <w:rsid w:val="00E53726"/>
    <w:rsid w:val="00E559A4"/>
    <w:rsid w:val="00E56456"/>
    <w:rsid w:val="00E56E3A"/>
    <w:rsid w:val="00E60706"/>
    <w:rsid w:val="00E61199"/>
    <w:rsid w:val="00E619C5"/>
    <w:rsid w:val="00E62659"/>
    <w:rsid w:val="00E62A69"/>
    <w:rsid w:val="00E6338E"/>
    <w:rsid w:val="00E6360C"/>
    <w:rsid w:val="00E65E15"/>
    <w:rsid w:val="00E668B1"/>
    <w:rsid w:val="00E73E3D"/>
    <w:rsid w:val="00E7490B"/>
    <w:rsid w:val="00E74E69"/>
    <w:rsid w:val="00E74ECC"/>
    <w:rsid w:val="00E74FF5"/>
    <w:rsid w:val="00E76868"/>
    <w:rsid w:val="00E77338"/>
    <w:rsid w:val="00E843B7"/>
    <w:rsid w:val="00E85BA5"/>
    <w:rsid w:val="00E8781C"/>
    <w:rsid w:val="00E909CF"/>
    <w:rsid w:val="00E912E8"/>
    <w:rsid w:val="00E91440"/>
    <w:rsid w:val="00E92D00"/>
    <w:rsid w:val="00E92FD1"/>
    <w:rsid w:val="00E948DF"/>
    <w:rsid w:val="00E94E75"/>
    <w:rsid w:val="00E95E9E"/>
    <w:rsid w:val="00E96D1A"/>
    <w:rsid w:val="00E97FF6"/>
    <w:rsid w:val="00EA095F"/>
    <w:rsid w:val="00EA0BF9"/>
    <w:rsid w:val="00EA200F"/>
    <w:rsid w:val="00EA2CCF"/>
    <w:rsid w:val="00EA568E"/>
    <w:rsid w:val="00EA5F4F"/>
    <w:rsid w:val="00EA630D"/>
    <w:rsid w:val="00EA63B7"/>
    <w:rsid w:val="00EA744B"/>
    <w:rsid w:val="00EA7FAB"/>
    <w:rsid w:val="00EB0023"/>
    <w:rsid w:val="00EB010D"/>
    <w:rsid w:val="00EB072A"/>
    <w:rsid w:val="00EB2BCD"/>
    <w:rsid w:val="00EB427A"/>
    <w:rsid w:val="00EC08CF"/>
    <w:rsid w:val="00EC0B7E"/>
    <w:rsid w:val="00EC0F14"/>
    <w:rsid w:val="00EC1939"/>
    <w:rsid w:val="00EC25B5"/>
    <w:rsid w:val="00EC2AD0"/>
    <w:rsid w:val="00EC51C2"/>
    <w:rsid w:val="00EC6930"/>
    <w:rsid w:val="00EC7E63"/>
    <w:rsid w:val="00ED0A80"/>
    <w:rsid w:val="00ED138F"/>
    <w:rsid w:val="00ED1594"/>
    <w:rsid w:val="00ED2401"/>
    <w:rsid w:val="00ED2ED5"/>
    <w:rsid w:val="00ED525C"/>
    <w:rsid w:val="00ED5A03"/>
    <w:rsid w:val="00ED7398"/>
    <w:rsid w:val="00EE000B"/>
    <w:rsid w:val="00EE0890"/>
    <w:rsid w:val="00EE2FE1"/>
    <w:rsid w:val="00EE2FFE"/>
    <w:rsid w:val="00EE3EB1"/>
    <w:rsid w:val="00EE453A"/>
    <w:rsid w:val="00EE4FB0"/>
    <w:rsid w:val="00EE6287"/>
    <w:rsid w:val="00EE6B31"/>
    <w:rsid w:val="00EE7619"/>
    <w:rsid w:val="00EE7C80"/>
    <w:rsid w:val="00EF0D6A"/>
    <w:rsid w:val="00EF13AF"/>
    <w:rsid w:val="00EF18CE"/>
    <w:rsid w:val="00EF3CA6"/>
    <w:rsid w:val="00EF40D7"/>
    <w:rsid w:val="00EF591F"/>
    <w:rsid w:val="00EF660D"/>
    <w:rsid w:val="00EF7629"/>
    <w:rsid w:val="00F003D9"/>
    <w:rsid w:val="00F010E8"/>
    <w:rsid w:val="00F02C59"/>
    <w:rsid w:val="00F030B9"/>
    <w:rsid w:val="00F03B53"/>
    <w:rsid w:val="00F03BF3"/>
    <w:rsid w:val="00F03CE6"/>
    <w:rsid w:val="00F040AC"/>
    <w:rsid w:val="00F04892"/>
    <w:rsid w:val="00F04CEF"/>
    <w:rsid w:val="00F057C8"/>
    <w:rsid w:val="00F05D90"/>
    <w:rsid w:val="00F06D5A"/>
    <w:rsid w:val="00F07ABB"/>
    <w:rsid w:val="00F10173"/>
    <w:rsid w:val="00F10427"/>
    <w:rsid w:val="00F10602"/>
    <w:rsid w:val="00F10DF9"/>
    <w:rsid w:val="00F112BE"/>
    <w:rsid w:val="00F114AB"/>
    <w:rsid w:val="00F13209"/>
    <w:rsid w:val="00F1322C"/>
    <w:rsid w:val="00F133AF"/>
    <w:rsid w:val="00F13559"/>
    <w:rsid w:val="00F1429F"/>
    <w:rsid w:val="00F16619"/>
    <w:rsid w:val="00F171C6"/>
    <w:rsid w:val="00F1758B"/>
    <w:rsid w:val="00F17FAD"/>
    <w:rsid w:val="00F21319"/>
    <w:rsid w:val="00F219E7"/>
    <w:rsid w:val="00F231E5"/>
    <w:rsid w:val="00F24934"/>
    <w:rsid w:val="00F252B7"/>
    <w:rsid w:val="00F27CAC"/>
    <w:rsid w:val="00F27E23"/>
    <w:rsid w:val="00F306BB"/>
    <w:rsid w:val="00F30E39"/>
    <w:rsid w:val="00F3103C"/>
    <w:rsid w:val="00F32B51"/>
    <w:rsid w:val="00F33638"/>
    <w:rsid w:val="00F3468C"/>
    <w:rsid w:val="00F35792"/>
    <w:rsid w:val="00F375D1"/>
    <w:rsid w:val="00F40029"/>
    <w:rsid w:val="00F40FAF"/>
    <w:rsid w:val="00F41053"/>
    <w:rsid w:val="00F41375"/>
    <w:rsid w:val="00F4142F"/>
    <w:rsid w:val="00F42489"/>
    <w:rsid w:val="00F43010"/>
    <w:rsid w:val="00F445A8"/>
    <w:rsid w:val="00F452DE"/>
    <w:rsid w:val="00F4571C"/>
    <w:rsid w:val="00F4580F"/>
    <w:rsid w:val="00F4598E"/>
    <w:rsid w:val="00F46C78"/>
    <w:rsid w:val="00F51A1C"/>
    <w:rsid w:val="00F51AA5"/>
    <w:rsid w:val="00F53604"/>
    <w:rsid w:val="00F546B2"/>
    <w:rsid w:val="00F561AD"/>
    <w:rsid w:val="00F569C6"/>
    <w:rsid w:val="00F604F2"/>
    <w:rsid w:val="00F60D69"/>
    <w:rsid w:val="00F60F79"/>
    <w:rsid w:val="00F617A2"/>
    <w:rsid w:val="00F62331"/>
    <w:rsid w:val="00F63588"/>
    <w:rsid w:val="00F6363F"/>
    <w:rsid w:val="00F6523B"/>
    <w:rsid w:val="00F65BF9"/>
    <w:rsid w:val="00F65F44"/>
    <w:rsid w:val="00F7058D"/>
    <w:rsid w:val="00F71E53"/>
    <w:rsid w:val="00F7294F"/>
    <w:rsid w:val="00F731A0"/>
    <w:rsid w:val="00F734FF"/>
    <w:rsid w:val="00F74B92"/>
    <w:rsid w:val="00F7519A"/>
    <w:rsid w:val="00F76421"/>
    <w:rsid w:val="00F76750"/>
    <w:rsid w:val="00F773E1"/>
    <w:rsid w:val="00F81807"/>
    <w:rsid w:val="00F81EFA"/>
    <w:rsid w:val="00F82108"/>
    <w:rsid w:val="00F82605"/>
    <w:rsid w:val="00F83D45"/>
    <w:rsid w:val="00F83FD5"/>
    <w:rsid w:val="00F84638"/>
    <w:rsid w:val="00F8525F"/>
    <w:rsid w:val="00F853A8"/>
    <w:rsid w:val="00F855CE"/>
    <w:rsid w:val="00F86949"/>
    <w:rsid w:val="00F87595"/>
    <w:rsid w:val="00F87606"/>
    <w:rsid w:val="00F879E6"/>
    <w:rsid w:val="00F9095A"/>
    <w:rsid w:val="00F90ECA"/>
    <w:rsid w:val="00F91506"/>
    <w:rsid w:val="00F92CBD"/>
    <w:rsid w:val="00F93240"/>
    <w:rsid w:val="00F93676"/>
    <w:rsid w:val="00F95110"/>
    <w:rsid w:val="00F953B9"/>
    <w:rsid w:val="00F95A59"/>
    <w:rsid w:val="00F964AE"/>
    <w:rsid w:val="00F972EA"/>
    <w:rsid w:val="00FA17CC"/>
    <w:rsid w:val="00FA1E44"/>
    <w:rsid w:val="00FA3A8F"/>
    <w:rsid w:val="00FA599E"/>
    <w:rsid w:val="00FA5A1F"/>
    <w:rsid w:val="00FA65BC"/>
    <w:rsid w:val="00FA6995"/>
    <w:rsid w:val="00FA69B5"/>
    <w:rsid w:val="00FA6A54"/>
    <w:rsid w:val="00FA7349"/>
    <w:rsid w:val="00FB026F"/>
    <w:rsid w:val="00FB0306"/>
    <w:rsid w:val="00FB0983"/>
    <w:rsid w:val="00FB17C0"/>
    <w:rsid w:val="00FB2856"/>
    <w:rsid w:val="00FB32B7"/>
    <w:rsid w:val="00FB38AB"/>
    <w:rsid w:val="00FB42E0"/>
    <w:rsid w:val="00FB62EC"/>
    <w:rsid w:val="00FB6619"/>
    <w:rsid w:val="00FB66EF"/>
    <w:rsid w:val="00FB7637"/>
    <w:rsid w:val="00FB7E51"/>
    <w:rsid w:val="00FC015D"/>
    <w:rsid w:val="00FC061F"/>
    <w:rsid w:val="00FC0892"/>
    <w:rsid w:val="00FC0DCB"/>
    <w:rsid w:val="00FC16DB"/>
    <w:rsid w:val="00FC1B99"/>
    <w:rsid w:val="00FC2023"/>
    <w:rsid w:val="00FC2248"/>
    <w:rsid w:val="00FC323B"/>
    <w:rsid w:val="00FC33CB"/>
    <w:rsid w:val="00FC3720"/>
    <w:rsid w:val="00FC3BBB"/>
    <w:rsid w:val="00FC3E1E"/>
    <w:rsid w:val="00FC432D"/>
    <w:rsid w:val="00FC6318"/>
    <w:rsid w:val="00FC6C59"/>
    <w:rsid w:val="00FC7339"/>
    <w:rsid w:val="00FD01E9"/>
    <w:rsid w:val="00FD0A8E"/>
    <w:rsid w:val="00FD1B7A"/>
    <w:rsid w:val="00FD21CE"/>
    <w:rsid w:val="00FD25FD"/>
    <w:rsid w:val="00FD2F17"/>
    <w:rsid w:val="00FD3D96"/>
    <w:rsid w:val="00FD5512"/>
    <w:rsid w:val="00FD7615"/>
    <w:rsid w:val="00FD7AB1"/>
    <w:rsid w:val="00FE04A4"/>
    <w:rsid w:val="00FE14AD"/>
    <w:rsid w:val="00FE2B6D"/>
    <w:rsid w:val="00FE2B7D"/>
    <w:rsid w:val="00FE4040"/>
    <w:rsid w:val="00FE48F3"/>
    <w:rsid w:val="00FE4FD0"/>
    <w:rsid w:val="00FF0BC3"/>
    <w:rsid w:val="00FF20EA"/>
    <w:rsid w:val="00FF2515"/>
    <w:rsid w:val="00FF5592"/>
    <w:rsid w:val="00FF56B0"/>
    <w:rsid w:val="00FF5854"/>
    <w:rsid w:val="00FF59B0"/>
    <w:rsid w:val="00FF6279"/>
    <w:rsid w:val="00FF6868"/>
    <w:rsid w:val="00FF7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4AF7AC"/>
  <w15:docId w15:val="{A003A793-9652-4CD4-9D70-9954B7DFE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THMP Text dokumentu"/>
    <w:qFormat/>
    <w:rsid w:val="00D15B17"/>
    <w:pPr>
      <w:spacing w:after="0" w:line="240" w:lineRule="auto"/>
    </w:pPr>
    <w:rPr>
      <w:rFonts w:ascii="Calibri" w:hAnsi="Calibri" w:cs="Calibri"/>
      <w14:ligatures w14:val="standardContextual"/>
    </w:rPr>
  </w:style>
  <w:style w:type="paragraph" w:styleId="Nadpis1">
    <w:name w:val="heading 1"/>
    <w:basedOn w:val="Normln"/>
    <w:link w:val="Nadpis1Char"/>
    <w:uiPriority w:val="9"/>
    <w:qFormat/>
    <w:rsid w:val="00646ECC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53AB6"/>
    <w:pPr>
      <w:tabs>
        <w:tab w:val="center" w:pos="4536"/>
        <w:tab w:val="right" w:pos="9072"/>
      </w:tabs>
      <w:ind w:left="720"/>
      <w:jc w:val="both"/>
    </w:pPr>
    <w:rPr>
      <w:rFonts w:asciiTheme="minorHAnsi" w:hAnsiTheme="minorHAnsi" w:cstheme="minorBidi"/>
      <w:sz w:val="24"/>
      <w14:ligatures w14:val="none"/>
    </w:rPr>
  </w:style>
  <w:style w:type="character" w:customStyle="1" w:styleId="ZhlavChar">
    <w:name w:val="Záhlaví Char"/>
    <w:basedOn w:val="Standardnpsmoodstavce"/>
    <w:link w:val="Zhlav"/>
    <w:uiPriority w:val="99"/>
    <w:rsid w:val="00453AB6"/>
  </w:style>
  <w:style w:type="paragraph" w:styleId="Zpat">
    <w:name w:val="footer"/>
    <w:basedOn w:val="Normln"/>
    <w:link w:val="ZpatChar"/>
    <w:uiPriority w:val="99"/>
    <w:unhideWhenUsed/>
    <w:rsid w:val="00453AB6"/>
    <w:pPr>
      <w:tabs>
        <w:tab w:val="center" w:pos="4536"/>
        <w:tab w:val="right" w:pos="9072"/>
      </w:tabs>
      <w:ind w:left="720"/>
      <w:jc w:val="both"/>
    </w:pPr>
    <w:rPr>
      <w:rFonts w:asciiTheme="minorHAnsi" w:hAnsiTheme="minorHAnsi" w:cstheme="minorBidi"/>
      <w:sz w:val="24"/>
      <w14:ligatures w14:val="none"/>
    </w:rPr>
  </w:style>
  <w:style w:type="character" w:customStyle="1" w:styleId="ZpatChar">
    <w:name w:val="Zápatí Char"/>
    <w:basedOn w:val="Standardnpsmoodstavce"/>
    <w:link w:val="Zpat"/>
    <w:uiPriority w:val="99"/>
    <w:rsid w:val="00453AB6"/>
  </w:style>
  <w:style w:type="character" w:styleId="Hypertextovodkaz">
    <w:name w:val="Hyperlink"/>
    <w:basedOn w:val="Standardnpsmoodstavce"/>
    <w:uiPriority w:val="99"/>
    <w:unhideWhenUsed/>
    <w:rsid w:val="004D4D83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4D4D83"/>
    <w:rPr>
      <w:color w:val="808080"/>
      <w:shd w:val="clear" w:color="auto" w:fill="E6E6E6"/>
    </w:rPr>
  </w:style>
  <w:style w:type="paragraph" w:styleId="Odstavecseseznamem">
    <w:name w:val="List Paragraph"/>
    <w:basedOn w:val="Normln"/>
    <w:uiPriority w:val="34"/>
    <w:qFormat/>
    <w:rsid w:val="00620A18"/>
    <w:pPr>
      <w:spacing w:after="120"/>
      <w:ind w:left="720"/>
      <w:contextualSpacing/>
      <w:jc w:val="both"/>
    </w:pPr>
    <w:rPr>
      <w:rFonts w:asciiTheme="minorHAnsi" w:hAnsiTheme="minorHAnsi" w:cstheme="minorBidi"/>
      <w:sz w:val="24"/>
      <w14:ligatures w14:val="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C2321"/>
    <w:pPr>
      <w:ind w:left="720"/>
      <w:jc w:val="both"/>
    </w:pPr>
    <w:rPr>
      <w:rFonts w:ascii="Tahoma" w:hAnsi="Tahoma" w:cs="Tahoma"/>
      <w:sz w:val="16"/>
      <w:szCs w:val="16"/>
      <w14:ligatures w14:val="none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C2321"/>
    <w:rPr>
      <w:rFonts w:ascii="Tahoma" w:hAnsi="Tahoma" w:cs="Tahoma"/>
      <w:sz w:val="16"/>
      <w:szCs w:val="16"/>
    </w:rPr>
  </w:style>
  <w:style w:type="paragraph" w:styleId="Bezmezer">
    <w:name w:val="No Spacing"/>
    <w:aliases w:val="THMP Hlavička dokumentu"/>
    <w:basedOn w:val="Normln"/>
    <w:uiPriority w:val="1"/>
    <w:qFormat/>
    <w:rsid w:val="0019412B"/>
    <w:pPr>
      <w:ind w:left="720"/>
      <w:jc w:val="both"/>
    </w:pPr>
    <w:rPr>
      <w:rFonts w:asciiTheme="minorHAnsi" w:hAnsiTheme="minorHAnsi" w:cstheme="minorBidi"/>
      <w:sz w:val="16"/>
      <w14:ligatures w14:val="none"/>
    </w:rPr>
  </w:style>
  <w:style w:type="character" w:styleId="Zdraznn">
    <w:name w:val="Emphasis"/>
    <w:basedOn w:val="Standardnpsmoodstavce"/>
    <w:uiPriority w:val="20"/>
    <w:qFormat/>
    <w:rsid w:val="00945A5C"/>
    <w:rPr>
      <w:i/>
      <w:iCs/>
    </w:rPr>
  </w:style>
  <w:style w:type="character" w:styleId="Zdraznnjemn">
    <w:name w:val="Subtle Emphasis"/>
    <w:basedOn w:val="Standardnpsmoodstavce"/>
    <w:uiPriority w:val="19"/>
    <w:qFormat/>
    <w:rsid w:val="00945A5C"/>
    <w:rPr>
      <w:i/>
      <w:iCs/>
      <w:color w:val="404040" w:themeColor="text1" w:themeTint="BF"/>
    </w:rPr>
  </w:style>
  <w:style w:type="character" w:styleId="Odkaznakoment">
    <w:name w:val="annotation reference"/>
    <w:basedOn w:val="Standardnpsmoodstavce"/>
    <w:uiPriority w:val="99"/>
    <w:semiHidden/>
    <w:unhideWhenUsed/>
    <w:rsid w:val="00EE089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E0890"/>
    <w:pPr>
      <w:spacing w:after="120"/>
      <w:ind w:left="720"/>
      <w:jc w:val="both"/>
    </w:pPr>
    <w:rPr>
      <w:rFonts w:asciiTheme="minorHAnsi" w:hAnsiTheme="minorHAnsi" w:cstheme="minorBidi"/>
      <w:sz w:val="20"/>
      <w:szCs w:val="20"/>
      <w14:ligatures w14:val="none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E089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E089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E0890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CB7D03"/>
    <w:pPr>
      <w:spacing w:after="0" w:line="240" w:lineRule="auto"/>
    </w:pPr>
    <w:rPr>
      <w:sz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532ECB"/>
    <w:rPr>
      <w:color w:val="605E5C"/>
      <w:shd w:val="clear" w:color="auto" w:fill="E1DFDD"/>
    </w:rPr>
  </w:style>
  <w:style w:type="character" w:styleId="Siln">
    <w:name w:val="Strong"/>
    <w:basedOn w:val="Standardnpsmoodstavce"/>
    <w:uiPriority w:val="22"/>
    <w:qFormat/>
    <w:rsid w:val="00C2328B"/>
    <w:rPr>
      <w:b/>
      <w:bCs/>
    </w:rPr>
  </w:style>
  <w:style w:type="character" w:customStyle="1" w:styleId="cf01">
    <w:name w:val="cf01"/>
    <w:basedOn w:val="Standardnpsmoodstavce"/>
    <w:rsid w:val="00F83D45"/>
    <w:rPr>
      <w:rFonts w:ascii="Segoe UI" w:hAnsi="Segoe UI" w:cs="Segoe UI" w:hint="default"/>
      <w:sz w:val="18"/>
      <w:szCs w:val="18"/>
    </w:rPr>
  </w:style>
  <w:style w:type="paragraph" w:styleId="Normlnweb">
    <w:name w:val="Normal (Web)"/>
    <w:basedOn w:val="Normln"/>
    <w:uiPriority w:val="99"/>
    <w:unhideWhenUsed/>
    <w:rsid w:val="009148B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cs-CZ"/>
      <w14:ligatures w14:val="none"/>
    </w:rPr>
  </w:style>
  <w:style w:type="character" w:customStyle="1" w:styleId="article-hl">
    <w:name w:val="article-hl"/>
    <w:basedOn w:val="Standardnpsmoodstavce"/>
    <w:rsid w:val="004B2272"/>
  </w:style>
  <w:style w:type="paragraph" w:customStyle="1" w:styleId="xmsonormal">
    <w:name w:val="x_msonormal"/>
    <w:basedOn w:val="Normln"/>
    <w:rsid w:val="00A11476"/>
    <w:pPr>
      <w:spacing w:before="100" w:beforeAutospacing="1" w:after="100" w:afterAutospacing="1"/>
    </w:pPr>
    <w:rPr>
      <w:lang w:eastAsia="cs-CZ"/>
      <w14:ligatures w14:val="none"/>
    </w:rPr>
  </w:style>
  <w:style w:type="character" w:customStyle="1" w:styleId="contentpasted0">
    <w:name w:val="contentpasted0"/>
    <w:basedOn w:val="Standardnpsmoodstavce"/>
    <w:rsid w:val="00A11476"/>
  </w:style>
  <w:style w:type="paragraph" w:styleId="Titulek">
    <w:name w:val="caption"/>
    <w:basedOn w:val="Normln"/>
    <w:next w:val="Normln"/>
    <w:uiPriority w:val="35"/>
    <w:unhideWhenUsed/>
    <w:qFormat/>
    <w:rsid w:val="00A1243E"/>
    <w:pPr>
      <w:spacing w:after="200"/>
    </w:pPr>
    <w:rPr>
      <w:i/>
      <w:iCs/>
      <w:color w:val="44546A" w:themeColor="text2"/>
      <w:sz w:val="18"/>
      <w:szCs w:val="18"/>
      <w:lang w:eastAsia="cs-CZ"/>
      <w14:ligatures w14:val="none"/>
    </w:rPr>
  </w:style>
  <w:style w:type="character" w:customStyle="1" w:styleId="Nadpis1Char">
    <w:name w:val="Nadpis 1 Char"/>
    <w:basedOn w:val="Standardnpsmoodstavce"/>
    <w:link w:val="Nadpis1"/>
    <w:uiPriority w:val="9"/>
    <w:rsid w:val="00646ECC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9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0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7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1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5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lenka.ruzkova@thmp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50d6e8-fa5d-482e-8f00-344aa0885690">
      <Terms xmlns="http://schemas.microsoft.com/office/infopath/2007/PartnerControls"/>
    </lcf76f155ced4ddcb4097134ff3c332f>
    <TaxCatchAll xmlns="1d6f1d05-c0a7-4278-b0a4-b09120d967f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E7BCBAA021B8340A21753BA484F5828" ma:contentTypeVersion="13" ma:contentTypeDescription="Vytvoří nový dokument" ma:contentTypeScope="" ma:versionID="3af30cbed44269698362cb503f5639a7">
  <xsd:schema xmlns:xsd="http://www.w3.org/2001/XMLSchema" xmlns:xs="http://www.w3.org/2001/XMLSchema" xmlns:p="http://schemas.microsoft.com/office/2006/metadata/properties" xmlns:ns2="fc50d6e8-fa5d-482e-8f00-344aa0885690" xmlns:ns3="1d6f1d05-c0a7-4278-b0a4-b09120d967f8" targetNamespace="http://schemas.microsoft.com/office/2006/metadata/properties" ma:root="true" ma:fieldsID="d7b0239555ba91b70be7feabb6148ef1" ns2:_="" ns3:_="">
    <xsd:import namespace="fc50d6e8-fa5d-482e-8f00-344aa0885690"/>
    <xsd:import namespace="1d6f1d05-c0a7-4278-b0a4-b09120d967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50d6e8-fa5d-482e-8f00-344aa08856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0633c50f-b3be-40ed-9522-3cb6e46527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6f1d05-c0a7-4278-b0a4-b09120d967f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1de5f15-79b0-43ef-9be4-35fd8ff534ad}" ma:internalName="TaxCatchAll" ma:showField="CatchAllData" ma:web="1d6f1d05-c0a7-4278-b0a4-b09120d967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675F94-1555-4F7E-B842-5AAB538E87FE}">
  <ds:schemaRefs>
    <ds:schemaRef ds:uri="http://schemas.microsoft.com/office/2006/metadata/properties"/>
    <ds:schemaRef ds:uri="http://schemas.microsoft.com/office/infopath/2007/PartnerControls"/>
    <ds:schemaRef ds:uri="fc50d6e8-fa5d-482e-8f00-344aa0885690"/>
    <ds:schemaRef ds:uri="1d6f1d05-c0a7-4278-b0a4-b09120d967f8"/>
  </ds:schemaRefs>
</ds:datastoreItem>
</file>

<file path=customXml/itemProps2.xml><?xml version="1.0" encoding="utf-8"?>
<ds:datastoreItem xmlns:ds="http://schemas.openxmlformats.org/officeDocument/2006/customXml" ds:itemID="{881A0F41-87BA-4DFC-9E49-5AA9E7E5BC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6478D6-465F-4F5C-82F6-2D197D66455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7191EDE-50B4-4026-999A-9C526F8904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50d6e8-fa5d-482e-8f00-344aa0885690"/>
    <ds:schemaRef ds:uri="1d6f1d05-c0a7-4278-b0a4-b09120d967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673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Gábina</dc:creator>
  <cp:lastModifiedBy>Růžková Lenka</cp:lastModifiedBy>
  <cp:revision>2</cp:revision>
  <cp:lastPrinted>2025-05-12T07:29:00Z</cp:lastPrinted>
  <dcterms:created xsi:type="dcterms:W3CDTF">2025-06-12T14:10:00Z</dcterms:created>
  <dcterms:modified xsi:type="dcterms:W3CDTF">2025-06-12T14:10:00Z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b2c928-728b-4698-a3fd-c5d03555aa71_Enabled">
    <vt:lpwstr>true</vt:lpwstr>
  </property>
  <property fmtid="{D5CDD505-2E9C-101B-9397-08002B2CF9AE}" pid="3" name="MSIP_Label_53b2c928-728b-4698-a3fd-c5d03555aa71_SetDate">
    <vt:lpwstr>2022-07-18T14:17:58Z</vt:lpwstr>
  </property>
  <property fmtid="{D5CDD505-2E9C-101B-9397-08002B2CF9AE}" pid="4" name="MSIP_Label_53b2c928-728b-4698-a3fd-c5d03555aa71_Method">
    <vt:lpwstr>Privileged</vt:lpwstr>
  </property>
  <property fmtid="{D5CDD505-2E9C-101B-9397-08002B2CF9AE}" pid="5" name="MSIP_Label_53b2c928-728b-4698-a3fd-c5d03555aa71_Name">
    <vt:lpwstr>Veřejné</vt:lpwstr>
  </property>
  <property fmtid="{D5CDD505-2E9C-101B-9397-08002B2CF9AE}" pid="6" name="MSIP_Label_53b2c928-728b-4698-a3fd-c5d03555aa71_SiteId">
    <vt:lpwstr>4f5a3c8e-553d-4c27-8b3b-c51f48dcc5d5</vt:lpwstr>
  </property>
  <property fmtid="{D5CDD505-2E9C-101B-9397-08002B2CF9AE}" pid="7" name="MSIP_Label_53b2c928-728b-4698-a3fd-c5d03555aa71_ActionId">
    <vt:lpwstr>3d28dfbd-90b7-4527-a851-b20eaae469ae</vt:lpwstr>
  </property>
  <property fmtid="{D5CDD505-2E9C-101B-9397-08002B2CF9AE}" pid="8" name="MSIP_Label_53b2c928-728b-4698-a3fd-c5d03555aa71_ContentBits">
    <vt:lpwstr>0</vt:lpwstr>
  </property>
  <property fmtid="{D5CDD505-2E9C-101B-9397-08002B2CF9AE}" pid="9" name="ContentTypeId">
    <vt:lpwstr>0x0101009E7BCBAA021B8340A21753BA484F5828</vt:lpwstr>
  </property>
  <property fmtid="{D5CDD505-2E9C-101B-9397-08002B2CF9AE}" pid="10" name="MediaServiceImageTags">
    <vt:lpwstr/>
  </property>
</Properties>
</file>