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8246F" w14:textId="5A452DA2" w:rsidR="003002CB" w:rsidRPr="00B97713" w:rsidRDefault="00152F5C" w:rsidP="003002CB">
      <w:pPr>
        <w:rPr>
          <w:rFonts w:asciiTheme="minorHAnsi" w:hAnsiTheme="minorHAnsi"/>
          <w:b/>
          <w:color w:val="2F5496" w:themeColor="accent5" w:themeShade="BF"/>
          <w:sz w:val="32"/>
          <w:szCs w:val="32"/>
        </w:rPr>
      </w:pPr>
      <w:r>
        <w:rPr>
          <w:rFonts w:asciiTheme="minorHAnsi" w:hAnsiTheme="minorHAnsi"/>
          <w:b/>
          <w:color w:val="2F5496" w:themeColor="accent5" w:themeShade="BF"/>
          <w:sz w:val="32"/>
          <w:szCs w:val="32"/>
        </w:rPr>
        <w:t>Pražská zvířecí záchranka: sezóna malých zajíčků</w:t>
      </w:r>
      <w:r w:rsidR="00C62245" w:rsidRPr="00C62245">
        <w:rPr>
          <w:rFonts w:asciiTheme="minorHAnsi" w:hAnsiTheme="minorHAnsi"/>
          <w:b/>
          <w:color w:val="2F5496" w:themeColor="accent5" w:themeShade="BF"/>
          <w:sz w:val="32"/>
          <w:szCs w:val="32"/>
        </w:rPr>
        <w:t xml:space="preserve"> </w:t>
      </w:r>
      <w:r w:rsidR="00C62245">
        <w:rPr>
          <w:rFonts w:asciiTheme="minorHAnsi" w:hAnsiTheme="minorHAnsi"/>
          <w:b/>
          <w:color w:val="2F5496" w:themeColor="accent5" w:themeShade="BF"/>
          <w:sz w:val="32"/>
          <w:szCs w:val="32"/>
        </w:rPr>
        <w:t>začala!</w:t>
      </w:r>
    </w:p>
    <w:p w14:paraId="60658B43" w14:textId="2AF485D5" w:rsidR="00F0690B" w:rsidRDefault="004D063D" w:rsidP="00B97713">
      <w:pPr>
        <w:spacing w:before="120"/>
        <w:jc w:val="both"/>
        <w:rPr>
          <w:rFonts w:asciiTheme="minorHAnsi" w:hAnsiTheme="minorHAnsi"/>
          <w:b/>
          <w:sz w:val="24"/>
          <w:szCs w:val="24"/>
        </w:rPr>
      </w:pPr>
      <w:bookmarkStart w:id="0" w:name="_Hlk94645095"/>
      <w:bookmarkEnd w:id="0"/>
      <w:r w:rsidRPr="00F0690B">
        <w:rPr>
          <w:rFonts w:asciiTheme="minorHAnsi" w:hAnsiTheme="minorHAnsi" w:cs="Calibri"/>
          <w:b/>
          <w:bCs/>
          <w:sz w:val="24"/>
          <w:szCs w:val="24"/>
        </w:rPr>
        <w:t>(</w:t>
      </w:r>
      <w:proofErr w:type="gramStart"/>
      <w:r w:rsidR="00152F5C">
        <w:rPr>
          <w:rFonts w:asciiTheme="minorHAnsi" w:hAnsiTheme="minorHAnsi" w:cs="Calibri"/>
          <w:b/>
          <w:bCs/>
          <w:sz w:val="24"/>
          <w:szCs w:val="24"/>
        </w:rPr>
        <w:t>6.2.2026</w:t>
      </w:r>
      <w:proofErr w:type="gramEnd"/>
      <w:r w:rsidRPr="00F0690B">
        <w:rPr>
          <w:rFonts w:asciiTheme="minorHAnsi" w:hAnsiTheme="minorHAnsi" w:cs="Calibri"/>
          <w:b/>
          <w:bCs/>
          <w:sz w:val="24"/>
          <w:szCs w:val="24"/>
        </w:rPr>
        <w:t xml:space="preserve">, </w:t>
      </w:r>
      <w:r w:rsidR="00994564" w:rsidRPr="00F0690B">
        <w:rPr>
          <w:rFonts w:asciiTheme="minorHAnsi" w:hAnsiTheme="minorHAnsi" w:cs="Calibri"/>
          <w:b/>
          <w:bCs/>
          <w:sz w:val="24"/>
          <w:szCs w:val="24"/>
        </w:rPr>
        <w:t>Praha a okolí</w:t>
      </w:r>
      <w:r w:rsidRPr="00F0690B">
        <w:rPr>
          <w:rFonts w:asciiTheme="minorHAnsi" w:hAnsiTheme="minorHAnsi" w:cs="Calibri"/>
          <w:b/>
          <w:bCs/>
          <w:sz w:val="24"/>
          <w:szCs w:val="24"/>
        </w:rPr>
        <w:t xml:space="preserve">) </w:t>
      </w:r>
      <w:r w:rsidR="00152F5C">
        <w:rPr>
          <w:rFonts w:asciiTheme="minorHAnsi" w:hAnsiTheme="minorHAnsi" w:cs="Calibri"/>
          <w:b/>
          <w:bCs/>
          <w:sz w:val="24"/>
          <w:szCs w:val="24"/>
        </w:rPr>
        <w:t xml:space="preserve">Na </w:t>
      </w:r>
      <w:r w:rsidR="00152F5C">
        <w:rPr>
          <w:rFonts w:asciiTheme="minorHAnsi" w:hAnsiTheme="minorHAnsi"/>
          <w:b/>
          <w:sz w:val="24"/>
          <w:szCs w:val="24"/>
        </w:rPr>
        <w:t xml:space="preserve">pohotovostním telefonu Pražské zvířecí záchranky č. 774 155 185 první </w:t>
      </w:r>
      <w:r w:rsidR="00C62245">
        <w:rPr>
          <w:rFonts w:asciiTheme="minorHAnsi" w:hAnsiTheme="minorHAnsi"/>
          <w:b/>
          <w:sz w:val="24"/>
          <w:szCs w:val="24"/>
        </w:rPr>
        <w:t xml:space="preserve">letošní </w:t>
      </w:r>
      <w:r w:rsidR="00152F5C">
        <w:rPr>
          <w:rFonts w:asciiTheme="minorHAnsi" w:hAnsiTheme="minorHAnsi"/>
          <w:b/>
          <w:sz w:val="24"/>
          <w:szCs w:val="24"/>
        </w:rPr>
        <w:t xml:space="preserve">informace o nálezu novorozeného zajíčka zazněla </w:t>
      </w:r>
      <w:r w:rsidR="00C62245">
        <w:rPr>
          <w:rFonts w:asciiTheme="minorHAnsi" w:hAnsiTheme="minorHAnsi"/>
          <w:b/>
          <w:sz w:val="24"/>
          <w:szCs w:val="24"/>
        </w:rPr>
        <w:t xml:space="preserve">2. února. </w:t>
      </w:r>
      <w:r w:rsidR="00152F5C">
        <w:rPr>
          <w:rFonts w:asciiTheme="minorHAnsi" w:hAnsiTheme="minorHAnsi"/>
          <w:b/>
          <w:sz w:val="24"/>
          <w:szCs w:val="24"/>
        </w:rPr>
        <w:t xml:space="preserve"> </w:t>
      </w:r>
      <w:r w:rsidR="00480AA8">
        <w:rPr>
          <w:rFonts w:asciiTheme="minorHAnsi" w:hAnsiTheme="minorHAnsi"/>
          <w:b/>
          <w:sz w:val="24"/>
          <w:szCs w:val="24"/>
        </w:rPr>
        <w:t xml:space="preserve"> </w:t>
      </w:r>
      <w:r w:rsidR="00C62245">
        <w:rPr>
          <w:rFonts w:asciiTheme="minorHAnsi" w:hAnsiTheme="minorHAnsi"/>
          <w:b/>
          <w:sz w:val="24"/>
          <w:szCs w:val="24"/>
        </w:rPr>
        <w:t>A od toho dne se podobná zpráva opakovala už 3x. Rodí se zajíčci. Ve městech je ovšem vysoká pravděpodobnost, že je nalezne pes, kočka, straka či člověk netušící, jak se správně zachovat. Proto stojí za to si zásady správného postupu při nálezu malého zajíčka zopakovat.</w:t>
      </w:r>
    </w:p>
    <w:p w14:paraId="01BEF807" w14:textId="5F794D71" w:rsidR="00C62245" w:rsidRDefault="00C62245" w:rsidP="00B97713">
      <w:pPr>
        <w:spacing w:before="120"/>
        <w:rPr>
          <w:rFonts w:asciiTheme="minorHAnsi" w:hAnsiTheme="minorHAnsi"/>
          <w:sz w:val="24"/>
          <w:szCs w:val="24"/>
        </w:rPr>
      </w:pPr>
      <w:r w:rsidRPr="003D25D0">
        <w:rPr>
          <w:rFonts w:asciiTheme="minorHAnsi" w:hAnsiTheme="minorHAnsi"/>
          <w:b/>
          <w:sz w:val="24"/>
          <w:szCs w:val="24"/>
        </w:rPr>
        <w:t xml:space="preserve">Zásada </w:t>
      </w:r>
      <w:proofErr w:type="gramStart"/>
      <w:r w:rsidRPr="003D25D0">
        <w:rPr>
          <w:rFonts w:asciiTheme="minorHAnsi" w:hAnsiTheme="minorHAnsi"/>
          <w:b/>
          <w:sz w:val="24"/>
          <w:szCs w:val="24"/>
        </w:rPr>
        <w:t>č. 1</w:t>
      </w:r>
      <w:r>
        <w:rPr>
          <w:rFonts w:asciiTheme="minorHAnsi" w:hAnsiTheme="minorHAnsi"/>
          <w:sz w:val="24"/>
          <w:szCs w:val="24"/>
        </w:rPr>
        <w:t>:  vidím</w:t>
      </w:r>
      <w:proofErr w:type="gramEnd"/>
      <w:r>
        <w:rPr>
          <w:rFonts w:asciiTheme="minorHAnsi" w:hAnsiTheme="minorHAnsi"/>
          <w:sz w:val="24"/>
          <w:szCs w:val="24"/>
        </w:rPr>
        <w:t>-li malého zajíčka schouleného, nehybného, samotného, smutně koukajícího, otočím se a jdu okamžitě pryč. Je jedno, leží-li na sněhu či v blátě. Prostě jdu pryč. Pouze, pokud leží na cestě, kde mu bezprostředně hrozí zašlápnutí či přejetí, odsunu zajíčka o 2 – 3 – 4 metry stranou. Pokud možno tak, aniž bych se ho přímo dotýkal.</w:t>
      </w:r>
    </w:p>
    <w:p w14:paraId="72952A01" w14:textId="3711118F" w:rsidR="00C62245" w:rsidRDefault="00C62245" w:rsidP="00B97713">
      <w:pPr>
        <w:spacing w:before="120"/>
        <w:rPr>
          <w:rFonts w:asciiTheme="minorHAnsi" w:hAnsiTheme="minorHAnsi"/>
          <w:sz w:val="24"/>
          <w:szCs w:val="24"/>
        </w:rPr>
      </w:pPr>
      <w:r w:rsidRPr="003D25D0">
        <w:rPr>
          <w:rFonts w:asciiTheme="minorHAnsi" w:hAnsiTheme="minorHAnsi"/>
          <w:b/>
          <w:sz w:val="24"/>
          <w:szCs w:val="24"/>
        </w:rPr>
        <w:t>Zásada č. 2</w:t>
      </w:r>
      <w:r>
        <w:rPr>
          <w:rFonts w:asciiTheme="minorHAnsi" w:hAnsiTheme="minorHAnsi"/>
          <w:sz w:val="24"/>
          <w:szCs w:val="24"/>
        </w:rPr>
        <w:t xml:space="preserve">: přinese-li zajíčka pes či malé dítě – pokud vím alespoň přibližně </w:t>
      </w:r>
      <w:r w:rsidR="00A240DF">
        <w:rPr>
          <w:rFonts w:asciiTheme="minorHAnsi" w:hAnsiTheme="minorHAnsi"/>
          <w:sz w:val="24"/>
          <w:szCs w:val="24"/>
        </w:rPr>
        <w:t xml:space="preserve">(malé desítky metrů) </w:t>
      </w:r>
      <w:r>
        <w:rPr>
          <w:rFonts w:asciiTheme="minorHAnsi" w:hAnsiTheme="minorHAnsi"/>
          <w:sz w:val="24"/>
          <w:szCs w:val="24"/>
        </w:rPr>
        <w:t>místo nálezu</w:t>
      </w:r>
      <w:r w:rsidR="00A240DF">
        <w:rPr>
          <w:rFonts w:asciiTheme="minorHAnsi" w:hAnsiTheme="minorHAnsi"/>
          <w:sz w:val="24"/>
          <w:szCs w:val="24"/>
        </w:rPr>
        <w:t xml:space="preserve"> – odnesu ho zpět, položím na zem a jdu pryč. Opět, pokud možno tak, aniž bych se ho přímo dotýkal. Pokud nevím, odkud byl zajíček přinesen či pokud je zajíček na místě, kam jsem ho položil, i druhý den, okamžitě volám záchrannou stanici a přesně jim popíšu situaci. Následně se přesně řídím pokyny odborníků ze záchranné stanice. V Praze a okolí mohu volat Pražskou zvířecí záchranku 774 155 185. Kontakty na záchranné stanice jsou na webu Zvíře v nouzi </w:t>
      </w:r>
      <w:hyperlink r:id="rId7" w:history="1">
        <w:r w:rsidR="00A240DF" w:rsidRPr="00E909E5">
          <w:rPr>
            <w:rStyle w:val="Hypertextovodkaz"/>
            <w:rFonts w:asciiTheme="minorHAnsi" w:hAnsiTheme="minorHAnsi"/>
            <w:sz w:val="24"/>
            <w:szCs w:val="24"/>
          </w:rPr>
          <w:t>https://www.zvirevnouzi.cz/</w:t>
        </w:r>
      </w:hyperlink>
      <w:r w:rsidR="00A240DF">
        <w:rPr>
          <w:rFonts w:asciiTheme="minorHAnsi" w:hAnsiTheme="minorHAnsi"/>
          <w:sz w:val="24"/>
          <w:szCs w:val="24"/>
        </w:rPr>
        <w:t xml:space="preserve"> . Lze volat i na centrální pohotovostní telefon Národní sítě záchranných stanic 774 155 155.</w:t>
      </w:r>
      <w:r w:rsidR="00F822DD">
        <w:rPr>
          <w:rFonts w:asciiTheme="minorHAnsi" w:hAnsiTheme="minorHAnsi"/>
          <w:sz w:val="24"/>
          <w:szCs w:val="24"/>
        </w:rPr>
        <w:t xml:space="preserve"> </w:t>
      </w:r>
      <w:r w:rsidR="00F822DD" w:rsidRPr="00F822DD">
        <w:rPr>
          <w:rFonts w:asciiTheme="minorHAnsi" w:hAnsiTheme="minorHAnsi"/>
          <w:b/>
          <w:sz w:val="24"/>
          <w:szCs w:val="24"/>
        </w:rPr>
        <w:t>NIKDY se nesnažte o zajíčka pečovat doma!</w:t>
      </w:r>
    </w:p>
    <w:p w14:paraId="2BFB452F" w14:textId="14AD7A3C" w:rsidR="00A240DF" w:rsidRDefault="00A240DF" w:rsidP="00B97713">
      <w:pPr>
        <w:spacing w:before="120"/>
        <w:rPr>
          <w:rFonts w:asciiTheme="minorHAnsi" w:hAnsiTheme="minorHAnsi"/>
          <w:sz w:val="24"/>
          <w:szCs w:val="24"/>
        </w:rPr>
      </w:pPr>
      <w:r w:rsidRPr="003D25D0">
        <w:rPr>
          <w:rFonts w:asciiTheme="minorHAnsi" w:hAnsiTheme="minorHAnsi"/>
          <w:b/>
          <w:sz w:val="24"/>
          <w:szCs w:val="24"/>
        </w:rPr>
        <w:t>Zásada č. 3</w:t>
      </w:r>
      <w:r>
        <w:rPr>
          <w:rFonts w:asciiTheme="minorHAnsi" w:hAnsiTheme="minorHAnsi"/>
          <w:sz w:val="24"/>
          <w:szCs w:val="24"/>
        </w:rPr>
        <w:t>: Pokud malý zajíček pobíhá či neleží na tlapkách, ale na boku či zádech nebo pokud je zajíček viditelně zraněný nebo pokud zajíčka přinesla kočka, beru zajíčka do tepla a okamžitě volám záchrannou stanici (viz výše).</w:t>
      </w:r>
    </w:p>
    <w:p w14:paraId="7B7E2847" w14:textId="6B25ACED" w:rsidR="00A240DF" w:rsidRDefault="00A240DF" w:rsidP="00B97713">
      <w:pPr>
        <w:spacing w:before="120"/>
        <w:rPr>
          <w:rFonts w:asciiTheme="minorHAnsi" w:hAnsiTheme="minorHAnsi"/>
          <w:sz w:val="24"/>
          <w:szCs w:val="24"/>
        </w:rPr>
      </w:pPr>
      <w:r w:rsidRPr="003D25D0">
        <w:rPr>
          <w:rFonts w:asciiTheme="minorHAnsi" w:hAnsiTheme="minorHAnsi"/>
          <w:b/>
          <w:sz w:val="24"/>
          <w:szCs w:val="24"/>
        </w:rPr>
        <w:t>Zásada č. 4</w:t>
      </w:r>
      <w:r>
        <w:rPr>
          <w:rFonts w:asciiTheme="minorHAnsi" w:hAnsiTheme="minorHAnsi"/>
          <w:sz w:val="24"/>
          <w:szCs w:val="24"/>
        </w:rPr>
        <w:t xml:space="preserve">: Tuto zásadu ovšem málo kdo dodrží. Pokud na zajíčka útočí straka či jiný </w:t>
      </w:r>
      <w:r w:rsidRPr="00F316A8">
        <w:rPr>
          <w:rFonts w:asciiTheme="minorHAnsi" w:hAnsiTheme="minorHAnsi"/>
          <w:b/>
          <w:sz w:val="24"/>
          <w:szCs w:val="24"/>
        </w:rPr>
        <w:t>přirozený</w:t>
      </w:r>
      <w:r>
        <w:rPr>
          <w:rFonts w:asciiTheme="minorHAnsi" w:hAnsiTheme="minorHAnsi"/>
          <w:sz w:val="24"/>
          <w:szCs w:val="24"/>
        </w:rPr>
        <w:t xml:space="preserve"> </w:t>
      </w:r>
      <w:bookmarkStart w:id="1" w:name="_GoBack"/>
      <w:r w:rsidRPr="00F316A8">
        <w:rPr>
          <w:rFonts w:asciiTheme="minorHAnsi" w:hAnsiTheme="minorHAnsi"/>
          <w:b/>
          <w:sz w:val="24"/>
          <w:szCs w:val="24"/>
        </w:rPr>
        <w:t>predátor</w:t>
      </w:r>
      <w:bookmarkEnd w:id="1"/>
      <w:r>
        <w:rPr>
          <w:rFonts w:asciiTheme="minorHAnsi" w:hAnsiTheme="minorHAnsi"/>
          <w:sz w:val="24"/>
          <w:szCs w:val="24"/>
        </w:rPr>
        <w:t>, otočím se a jdu pryč. (Pravděpodobnost vyléčení takto napadeného zajíčka je mizivá</w:t>
      </w:r>
      <w:r w:rsidR="003D25D0">
        <w:rPr>
          <w:rFonts w:asciiTheme="minorHAnsi" w:hAnsiTheme="minorHAnsi"/>
          <w:sz w:val="24"/>
          <w:szCs w:val="24"/>
        </w:rPr>
        <w:t>,</w:t>
      </w:r>
      <w:r>
        <w:rPr>
          <w:rFonts w:asciiTheme="minorHAnsi" w:hAnsiTheme="minorHAnsi"/>
          <w:sz w:val="24"/>
          <w:szCs w:val="24"/>
        </w:rPr>
        <w:t xml:space="preserve"> a když kořist predátorovi seberu, bude si muset najít jinou.</w:t>
      </w:r>
      <w:r w:rsidR="003D25D0">
        <w:rPr>
          <w:rFonts w:asciiTheme="minorHAnsi" w:hAnsiTheme="minorHAnsi"/>
          <w:sz w:val="24"/>
          <w:szCs w:val="24"/>
        </w:rPr>
        <w:t>)</w:t>
      </w:r>
    </w:p>
    <w:p w14:paraId="1E07D351" w14:textId="5E36FC14" w:rsidR="00AF754D" w:rsidRDefault="003D25D0" w:rsidP="00B97713">
      <w:pPr>
        <w:spacing w:before="120"/>
        <w:rPr>
          <w:rFonts w:asciiTheme="minorHAnsi" w:hAnsiTheme="minorHAnsi"/>
          <w:sz w:val="24"/>
          <w:szCs w:val="24"/>
        </w:rPr>
      </w:pPr>
      <w:r w:rsidRPr="00F7462D">
        <w:rPr>
          <w:b/>
          <w:noProof/>
        </w:rPr>
        <w:drawing>
          <wp:anchor distT="0" distB="0" distL="114300" distR="114300" simplePos="0" relativeHeight="251659264" behindDoc="1" locked="0" layoutInCell="1" allowOverlap="1" wp14:anchorId="18628601" wp14:editId="393F4E25">
            <wp:simplePos x="0" y="0"/>
            <wp:positionH relativeFrom="column">
              <wp:posOffset>5045710</wp:posOffset>
            </wp:positionH>
            <wp:positionV relativeFrom="paragraph">
              <wp:posOffset>807720</wp:posOffset>
            </wp:positionV>
            <wp:extent cx="1092200" cy="1104900"/>
            <wp:effectExtent l="0" t="0" r="0" b="0"/>
            <wp:wrapTight wrapText="bothSides">
              <wp:wrapPolygon edited="0">
                <wp:start x="0" y="0"/>
                <wp:lineTo x="0" y="21228"/>
                <wp:lineTo x="21098" y="21228"/>
                <wp:lineTo x="21098"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11592" r="73387" b="43843"/>
                    <a:stretch/>
                  </pic:blipFill>
                  <pic:spPr bwMode="auto">
                    <a:xfrm>
                      <a:off x="0" y="0"/>
                      <a:ext cx="109220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754D" w:rsidRPr="00F7462D">
        <w:rPr>
          <w:rFonts w:asciiTheme="minorHAnsi" w:hAnsiTheme="minorHAnsi"/>
          <w:b/>
          <w:sz w:val="24"/>
          <w:szCs w:val="24"/>
        </w:rPr>
        <w:t>Pražská zvířecí záchranka</w:t>
      </w:r>
      <w:r>
        <w:rPr>
          <w:rFonts w:asciiTheme="minorHAnsi" w:hAnsiTheme="minorHAnsi"/>
          <w:sz w:val="24"/>
          <w:szCs w:val="24"/>
        </w:rPr>
        <w:t xml:space="preserve"> </w:t>
      </w:r>
      <w:r w:rsidR="00AF754D">
        <w:rPr>
          <w:rFonts w:asciiTheme="minorHAnsi" w:hAnsiTheme="minorHAnsi"/>
          <w:sz w:val="24"/>
          <w:szCs w:val="24"/>
        </w:rPr>
        <w:t xml:space="preserve">potřebuje na </w:t>
      </w:r>
      <w:r w:rsidR="00CC661A">
        <w:rPr>
          <w:rFonts w:asciiTheme="minorHAnsi" w:hAnsiTheme="minorHAnsi"/>
          <w:sz w:val="24"/>
          <w:szCs w:val="24"/>
        </w:rPr>
        <w:t xml:space="preserve">svůj </w:t>
      </w:r>
      <w:r w:rsidR="00BA264F">
        <w:rPr>
          <w:rFonts w:asciiTheme="minorHAnsi" w:hAnsiTheme="minorHAnsi"/>
          <w:sz w:val="24"/>
          <w:szCs w:val="24"/>
        </w:rPr>
        <w:t>základní</w:t>
      </w:r>
      <w:r w:rsidR="00AF754D">
        <w:rPr>
          <w:rFonts w:asciiTheme="minorHAnsi" w:hAnsiTheme="minorHAnsi"/>
          <w:sz w:val="24"/>
          <w:szCs w:val="24"/>
        </w:rPr>
        <w:t xml:space="preserve"> provoz </w:t>
      </w:r>
      <w:r>
        <w:rPr>
          <w:rFonts w:asciiTheme="minorHAnsi" w:hAnsiTheme="minorHAnsi"/>
          <w:sz w:val="24"/>
          <w:szCs w:val="24"/>
        </w:rPr>
        <w:t xml:space="preserve">každoročně </w:t>
      </w:r>
      <w:r w:rsidR="00BA264F">
        <w:rPr>
          <w:rFonts w:asciiTheme="minorHAnsi" w:hAnsiTheme="minorHAnsi"/>
          <w:sz w:val="24"/>
          <w:szCs w:val="24"/>
        </w:rPr>
        <w:t xml:space="preserve">sehnat </w:t>
      </w:r>
      <w:r w:rsidR="00AF754D">
        <w:rPr>
          <w:rFonts w:asciiTheme="minorHAnsi" w:hAnsiTheme="minorHAnsi"/>
          <w:sz w:val="24"/>
          <w:szCs w:val="24"/>
        </w:rPr>
        <w:t>celkem 1,8 milionu Kč</w:t>
      </w:r>
      <w:r>
        <w:rPr>
          <w:rFonts w:asciiTheme="minorHAnsi" w:hAnsiTheme="minorHAnsi"/>
          <w:sz w:val="24"/>
          <w:szCs w:val="24"/>
        </w:rPr>
        <w:t xml:space="preserve"> (5000 Kč denně)</w:t>
      </w:r>
      <w:r w:rsidR="00AF754D">
        <w:rPr>
          <w:rFonts w:asciiTheme="minorHAnsi" w:hAnsiTheme="minorHAnsi"/>
          <w:sz w:val="24"/>
          <w:szCs w:val="24"/>
        </w:rPr>
        <w:t xml:space="preserve">. Přičemž od hlavního města a některých, ale </w:t>
      </w:r>
      <w:r w:rsidR="00BA264F">
        <w:rPr>
          <w:rFonts w:asciiTheme="minorHAnsi" w:hAnsiTheme="minorHAnsi"/>
          <w:sz w:val="24"/>
          <w:szCs w:val="24"/>
        </w:rPr>
        <w:t xml:space="preserve">zatím </w:t>
      </w:r>
      <w:r w:rsidR="00AF754D">
        <w:rPr>
          <w:rFonts w:asciiTheme="minorHAnsi" w:hAnsiTheme="minorHAnsi"/>
          <w:sz w:val="24"/>
          <w:szCs w:val="24"/>
        </w:rPr>
        <w:t xml:space="preserve">zdaleka ne všech městských částí dostává dotace a dary ve výši </w:t>
      </w:r>
      <w:r w:rsidR="00CC661A">
        <w:rPr>
          <w:rFonts w:asciiTheme="minorHAnsi" w:hAnsiTheme="minorHAnsi"/>
          <w:sz w:val="24"/>
          <w:szCs w:val="24"/>
        </w:rPr>
        <w:t>okolo</w:t>
      </w:r>
      <w:r w:rsidR="00AF754D">
        <w:rPr>
          <w:rFonts w:asciiTheme="minorHAnsi" w:hAnsiTheme="minorHAnsi"/>
          <w:sz w:val="24"/>
          <w:szCs w:val="24"/>
        </w:rPr>
        <w:t xml:space="preserve"> 700 00 Kč. Na zbytek potřebných financí se skládají drobní dárci </w:t>
      </w:r>
      <w:r w:rsidR="00BA264F">
        <w:rPr>
          <w:rFonts w:asciiTheme="minorHAnsi" w:hAnsiTheme="minorHAnsi"/>
          <w:sz w:val="24"/>
          <w:szCs w:val="24"/>
        </w:rPr>
        <w:t xml:space="preserve">prostřednictvím sbírky Zvíře v nouzi </w:t>
      </w:r>
      <w:r w:rsidR="00AF754D">
        <w:rPr>
          <w:rFonts w:asciiTheme="minorHAnsi" w:hAnsiTheme="minorHAnsi"/>
          <w:sz w:val="24"/>
          <w:szCs w:val="24"/>
        </w:rPr>
        <w:t xml:space="preserve">a nemalá je </w:t>
      </w:r>
      <w:r w:rsidR="00BA264F">
        <w:rPr>
          <w:rFonts w:asciiTheme="minorHAnsi" w:hAnsiTheme="minorHAnsi"/>
          <w:sz w:val="24"/>
          <w:szCs w:val="24"/>
        </w:rPr>
        <w:t>i pomoc Českého svazu ochránců přírody, třeba právě se zajištěním telefonického dispečinku. Významnější firemní sponzoři a velcí dárci záchrance zatím chybí.</w:t>
      </w:r>
    </w:p>
    <w:p w14:paraId="005A0A86" w14:textId="24C3337A" w:rsidR="00DF5600" w:rsidRDefault="00CC661A" w:rsidP="006F5EE6">
      <w:pPr>
        <w:spacing w:before="120"/>
        <w:jc w:val="center"/>
        <w:rPr>
          <w:rFonts w:asciiTheme="minorHAnsi" w:hAnsiTheme="minorHAnsi"/>
          <w:sz w:val="24"/>
          <w:szCs w:val="24"/>
        </w:rPr>
      </w:pPr>
      <w:r w:rsidRPr="00B35577">
        <w:rPr>
          <w:rFonts w:asciiTheme="minorHAnsi" w:hAnsiTheme="minorHAnsi"/>
          <w:b/>
          <w:sz w:val="24"/>
          <w:szCs w:val="24"/>
        </w:rPr>
        <w:t>Podpořit Pražskou zvířecí záchranku</w:t>
      </w:r>
      <w:r>
        <w:rPr>
          <w:rFonts w:asciiTheme="minorHAnsi" w:hAnsiTheme="minorHAnsi"/>
          <w:sz w:val="24"/>
          <w:szCs w:val="24"/>
        </w:rPr>
        <w:t xml:space="preserve"> můžete na účet sbírky </w:t>
      </w:r>
    </w:p>
    <w:p w14:paraId="72B1E9BB" w14:textId="04C6D35D" w:rsidR="003002CB" w:rsidRPr="00F0690B" w:rsidRDefault="00CC661A" w:rsidP="006F5EE6">
      <w:pPr>
        <w:spacing w:before="120"/>
        <w:jc w:val="center"/>
        <w:rPr>
          <w:rFonts w:asciiTheme="minorHAnsi" w:hAnsiTheme="minorHAnsi"/>
          <w:sz w:val="24"/>
          <w:szCs w:val="24"/>
        </w:rPr>
      </w:pPr>
      <w:r w:rsidRPr="00DF5600">
        <w:rPr>
          <w:rFonts w:asciiTheme="minorHAnsi" w:hAnsiTheme="minorHAnsi"/>
          <w:b/>
          <w:sz w:val="24"/>
          <w:szCs w:val="24"/>
        </w:rPr>
        <w:t>Zvíře v nouzi</w:t>
      </w:r>
      <w:r>
        <w:rPr>
          <w:rFonts w:asciiTheme="minorHAnsi" w:hAnsiTheme="minorHAnsi"/>
          <w:sz w:val="24"/>
          <w:szCs w:val="24"/>
        </w:rPr>
        <w:t xml:space="preserve"> č. </w:t>
      </w:r>
      <w:r w:rsidRPr="00DF5600">
        <w:rPr>
          <w:rFonts w:asciiTheme="minorHAnsi" w:hAnsiTheme="minorHAnsi"/>
          <w:b/>
          <w:sz w:val="24"/>
          <w:szCs w:val="24"/>
        </w:rPr>
        <w:t>33553322/0800</w:t>
      </w:r>
      <w:r>
        <w:rPr>
          <w:rFonts w:asciiTheme="minorHAnsi" w:hAnsiTheme="minorHAnsi"/>
          <w:sz w:val="24"/>
          <w:szCs w:val="24"/>
        </w:rPr>
        <w:t xml:space="preserve"> s variabilním symbolem </w:t>
      </w:r>
      <w:r w:rsidRPr="00DF5600">
        <w:rPr>
          <w:rFonts w:asciiTheme="minorHAnsi" w:hAnsiTheme="minorHAnsi"/>
          <w:b/>
          <w:sz w:val="24"/>
          <w:szCs w:val="24"/>
        </w:rPr>
        <w:t>1111</w:t>
      </w:r>
      <w:r w:rsidR="00B35577">
        <w:rPr>
          <w:rFonts w:asciiTheme="minorHAnsi" w:hAnsiTheme="minorHAnsi"/>
          <w:b/>
          <w:sz w:val="24"/>
          <w:szCs w:val="24"/>
        </w:rPr>
        <w:t xml:space="preserve"> </w:t>
      </w:r>
      <w:r w:rsidR="00B35577" w:rsidRPr="00B35577">
        <w:rPr>
          <w:rFonts w:asciiTheme="minorHAnsi" w:hAnsiTheme="minorHAnsi"/>
          <w:sz w:val="24"/>
          <w:szCs w:val="24"/>
        </w:rPr>
        <w:t>či přes</w:t>
      </w:r>
      <w:r w:rsidR="00B35577">
        <w:rPr>
          <w:rFonts w:asciiTheme="minorHAnsi" w:hAnsiTheme="minorHAnsi"/>
          <w:b/>
          <w:sz w:val="24"/>
          <w:szCs w:val="24"/>
        </w:rPr>
        <w:t xml:space="preserve"> QRK:</w:t>
      </w:r>
    </w:p>
    <w:p w14:paraId="36FC3423" w14:textId="77777777" w:rsidR="00CC661A" w:rsidRDefault="00CC661A" w:rsidP="004D063D">
      <w:pPr>
        <w:jc w:val="both"/>
        <w:rPr>
          <w:rFonts w:ascii="Calibri" w:hAnsi="Calibri" w:cs="Calibri"/>
          <w:b/>
          <w:color w:val="000000"/>
          <w:shd w:val="clear" w:color="auto" w:fill="FFFFFF"/>
        </w:rPr>
      </w:pPr>
    </w:p>
    <w:p w14:paraId="5040BBC5" w14:textId="77777777" w:rsidR="00DF5600" w:rsidRDefault="00DF5600" w:rsidP="004D063D">
      <w:pPr>
        <w:jc w:val="both"/>
        <w:rPr>
          <w:rFonts w:ascii="Calibri" w:hAnsi="Calibri" w:cs="Calibri"/>
          <w:b/>
          <w:color w:val="000000"/>
          <w:shd w:val="clear" w:color="auto" w:fill="FFFFFF"/>
        </w:rPr>
      </w:pPr>
    </w:p>
    <w:p w14:paraId="5C4CF9C3" w14:textId="530221FC" w:rsidR="003D25D0" w:rsidRPr="00B97713" w:rsidRDefault="003D25D0" w:rsidP="003D25D0">
      <w:pPr>
        <w:pStyle w:val="Prosttext"/>
        <w:pBdr>
          <w:top w:val="single" w:sz="4" w:space="1" w:color="auto"/>
          <w:left w:val="single" w:sz="4" w:space="4" w:color="auto"/>
          <w:bottom w:val="single" w:sz="4" w:space="1" w:color="auto"/>
          <w:right w:val="single" w:sz="4" w:space="4" w:color="auto"/>
        </w:pBdr>
        <w:jc w:val="both"/>
        <w:rPr>
          <w:b/>
          <w:szCs w:val="22"/>
        </w:rPr>
      </w:pPr>
      <w:r w:rsidRPr="00B97713">
        <w:rPr>
          <w:b/>
          <w:szCs w:val="22"/>
        </w:rPr>
        <w:t xml:space="preserve">V roce 2025 na </w:t>
      </w:r>
      <w:r>
        <w:rPr>
          <w:b/>
          <w:szCs w:val="22"/>
        </w:rPr>
        <w:t>provoz Pražské zvířecí záchranky</w:t>
      </w:r>
      <w:r w:rsidRPr="00B97713">
        <w:rPr>
          <w:b/>
          <w:szCs w:val="22"/>
        </w:rPr>
        <w:t xml:space="preserve"> přispěly: Hlavní město Praha a městské části </w:t>
      </w:r>
      <w:r>
        <w:rPr>
          <w:b/>
          <w:szCs w:val="22"/>
        </w:rPr>
        <w:t xml:space="preserve">Praha 2, Praha 3, </w:t>
      </w:r>
      <w:r w:rsidRPr="00B97713">
        <w:rPr>
          <w:b/>
          <w:szCs w:val="22"/>
        </w:rPr>
        <w:t xml:space="preserve">Praha 4, Praha 5, Praha </w:t>
      </w:r>
      <w:r>
        <w:rPr>
          <w:b/>
          <w:szCs w:val="22"/>
        </w:rPr>
        <w:t xml:space="preserve">6, Praha 7, </w:t>
      </w:r>
      <w:r w:rsidR="00F316A8">
        <w:rPr>
          <w:b/>
          <w:szCs w:val="22"/>
        </w:rPr>
        <w:t xml:space="preserve">Praha 8, </w:t>
      </w:r>
      <w:r>
        <w:rPr>
          <w:b/>
          <w:szCs w:val="22"/>
        </w:rPr>
        <w:t>Praha 10,</w:t>
      </w:r>
      <w:r w:rsidRPr="00B97713">
        <w:rPr>
          <w:b/>
          <w:szCs w:val="22"/>
        </w:rPr>
        <w:t xml:space="preserve"> Praha 12</w:t>
      </w:r>
      <w:r>
        <w:rPr>
          <w:b/>
          <w:szCs w:val="22"/>
        </w:rPr>
        <w:t>,</w:t>
      </w:r>
      <w:r w:rsidRPr="00B97713">
        <w:rPr>
          <w:b/>
          <w:szCs w:val="22"/>
        </w:rPr>
        <w:t xml:space="preserve"> </w:t>
      </w:r>
      <w:r>
        <w:rPr>
          <w:b/>
          <w:szCs w:val="22"/>
        </w:rPr>
        <w:t>Praha Řeporyje, Praha Zbraslav a Praha Šeberov.  Většinu nákladů pak</w:t>
      </w:r>
      <w:r w:rsidRPr="00B97713">
        <w:rPr>
          <w:b/>
          <w:szCs w:val="22"/>
        </w:rPr>
        <w:t xml:space="preserve"> hradí Český svaz ochránců přírody a laskaví dárci. Děkujeme!</w:t>
      </w:r>
      <w:r>
        <w:rPr>
          <w:b/>
          <w:szCs w:val="22"/>
        </w:rPr>
        <w:t xml:space="preserve"> </w:t>
      </w:r>
    </w:p>
    <w:p w14:paraId="5E706495" w14:textId="77777777" w:rsidR="00DF5600" w:rsidRDefault="00DF5600" w:rsidP="004D063D">
      <w:pPr>
        <w:jc w:val="both"/>
        <w:rPr>
          <w:rFonts w:ascii="Calibri" w:hAnsi="Calibri" w:cs="Calibri"/>
          <w:b/>
          <w:color w:val="000000"/>
          <w:shd w:val="clear" w:color="auto" w:fill="FFFFFF"/>
        </w:rPr>
      </w:pPr>
    </w:p>
    <w:p w14:paraId="31AEF94D" w14:textId="69E1EA16" w:rsidR="00F7462D" w:rsidRDefault="004D063D" w:rsidP="004D063D">
      <w:pPr>
        <w:jc w:val="both"/>
        <w:rPr>
          <w:rFonts w:ascii="Calibri" w:hAnsi="Calibri"/>
          <w:color w:val="000000"/>
          <w:sz w:val="21"/>
          <w:szCs w:val="21"/>
        </w:rPr>
      </w:pPr>
      <w:r w:rsidRPr="00634460">
        <w:rPr>
          <w:rFonts w:ascii="Calibri" w:hAnsi="Calibri" w:cs="Calibri"/>
          <w:b/>
          <w:color w:val="000000"/>
          <w:shd w:val="clear" w:color="auto" w:fill="FFFFFF"/>
        </w:rPr>
        <w:t xml:space="preserve">Fotografie </w:t>
      </w:r>
      <w:r w:rsidR="00F7462D">
        <w:rPr>
          <w:rFonts w:ascii="Calibri" w:hAnsi="Calibri" w:cs="Calibri"/>
          <w:b/>
          <w:color w:val="000000"/>
          <w:shd w:val="clear" w:color="auto" w:fill="FFFFFF"/>
        </w:rPr>
        <w:t>zajíčků</w:t>
      </w:r>
      <w:r w:rsidR="006F5EE6">
        <w:rPr>
          <w:rFonts w:ascii="Calibri" w:hAnsi="Calibri" w:cs="Calibri"/>
          <w:b/>
          <w:color w:val="000000"/>
          <w:shd w:val="clear" w:color="auto" w:fill="FFFFFF"/>
        </w:rPr>
        <w:t xml:space="preserve"> </w:t>
      </w:r>
      <w:r>
        <w:rPr>
          <w:rFonts w:ascii="Calibri" w:hAnsi="Calibri" w:cs="Calibri"/>
          <w:color w:val="000000"/>
          <w:shd w:val="clear" w:color="auto" w:fill="FFFFFF"/>
        </w:rPr>
        <w:t xml:space="preserve">volně k použití: </w:t>
      </w:r>
      <w:hyperlink r:id="rId9" w:history="1">
        <w:r w:rsidR="00F7462D" w:rsidRPr="00F7462D">
          <w:rPr>
            <w:rStyle w:val="Hypertextovodkaz"/>
            <w:rFonts w:ascii="Calibri" w:hAnsi="Calibri"/>
            <w:b/>
            <w:color w:val="7030A0"/>
            <w:sz w:val="21"/>
            <w:szCs w:val="21"/>
          </w:rPr>
          <w:t>www.uschovna.cz/zasilka/UJNNNVEJWZ9TGTI3-W32</w:t>
        </w:r>
      </w:hyperlink>
      <w:r w:rsidR="00F7462D" w:rsidRPr="00F7462D">
        <w:rPr>
          <w:rFonts w:ascii="Calibri" w:hAnsi="Calibri"/>
          <w:b/>
          <w:color w:val="7030A0"/>
          <w:sz w:val="21"/>
          <w:szCs w:val="21"/>
        </w:rPr>
        <w:t xml:space="preserve"> </w:t>
      </w:r>
    </w:p>
    <w:p w14:paraId="49DF47E9" w14:textId="209EDC43" w:rsidR="004D063D" w:rsidRDefault="004D063D" w:rsidP="004D063D">
      <w:pPr>
        <w:jc w:val="both"/>
        <w:rPr>
          <w:rFonts w:ascii="Calibri" w:hAnsi="Calibri" w:cs="Calibri"/>
        </w:rPr>
      </w:pPr>
      <w:r w:rsidRPr="00634460">
        <w:rPr>
          <w:rFonts w:ascii="Calibri" w:hAnsi="Calibri" w:cs="Calibri"/>
          <w:b/>
        </w:rPr>
        <w:t>Kontakt</w:t>
      </w:r>
      <w:r>
        <w:rPr>
          <w:rFonts w:ascii="Calibri" w:hAnsi="Calibri" w:cs="Calibri"/>
        </w:rPr>
        <w:t xml:space="preserve">: </w:t>
      </w:r>
      <w:r w:rsidR="009D5ACE">
        <w:rPr>
          <w:rFonts w:ascii="Calibri" w:hAnsi="Calibri" w:cs="Calibri"/>
        </w:rPr>
        <w:t>Kateřina Landová, Pražská zvířecí záchranka</w:t>
      </w:r>
      <w:r>
        <w:rPr>
          <w:rFonts w:ascii="Calibri" w:hAnsi="Calibri" w:cs="Calibri"/>
        </w:rPr>
        <w:t xml:space="preserve">, </w:t>
      </w:r>
      <w:hyperlink r:id="rId10" w:history="1">
        <w:r w:rsidR="006F5EE6" w:rsidRPr="00A91B65">
          <w:rPr>
            <w:rStyle w:val="Hypertextovodkaz"/>
            <w:rFonts w:ascii="Calibri" w:hAnsi="Calibri" w:cs="Calibri"/>
          </w:rPr>
          <w:t>pzz@csop.cz</w:t>
        </w:r>
      </w:hyperlink>
      <w:r w:rsidR="006F5EE6">
        <w:rPr>
          <w:rStyle w:val="Hypertextovodkaz"/>
          <w:rFonts w:ascii="Calibri" w:hAnsi="Calibri" w:cs="Calibri"/>
        </w:rPr>
        <w:t xml:space="preserve">, </w:t>
      </w:r>
      <w:r w:rsidR="009D5ACE">
        <w:rPr>
          <w:rFonts w:ascii="Calibri" w:hAnsi="Calibri" w:cs="Calibri"/>
        </w:rPr>
        <w:t>774 155</w:t>
      </w:r>
      <w:r w:rsidR="00B97713">
        <w:rPr>
          <w:rFonts w:ascii="Calibri" w:hAnsi="Calibri" w:cs="Calibri"/>
        </w:rPr>
        <w:t> </w:t>
      </w:r>
      <w:r w:rsidR="009D5ACE">
        <w:rPr>
          <w:rFonts w:ascii="Calibri" w:hAnsi="Calibri" w:cs="Calibri"/>
        </w:rPr>
        <w:t>185</w:t>
      </w:r>
    </w:p>
    <w:p w14:paraId="4DD63EA1" w14:textId="76336689" w:rsidR="00B97713" w:rsidRPr="006F5EE6" w:rsidRDefault="00B97713" w:rsidP="006F5EE6">
      <w:pPr>
        <w:jc w:val="both"/>
      </w:pPr>
      <w:r>
        <w:rPr>
          <w:rFonts w:ascii="Calibri" w:hAnsi="Calibri" w:cs="Calibri"/>
        </w:rPr>
        <w:tab/>
        <w:t xml:space="preserve">  Petr Stýblo, </w:t>
      </w:r>
      <w:r w:rsidR="00CC661A">
        <w:rPr>
          <w:rFonts w:ascii="Calibri" w:hAnsi="Calibri" w:cs="Calibri"/>
        </w:rPr>
        <w:t>Český svaz ochránců přírody</w:t>
      </w:r>
      <w:r>
        <w:rPr>
          <w:rFonts w:ascii="Calibri" w:hAnsi="Calibri" w:cs="Calibri"/>
        </w:rPr>
        <w:t xml:space="preserve">, </w:t>
      </w:r>
      <w:hyperlink r:id="rId11" w:history="1">
        <w:r w:rsidR="006F5EE6" w:rsidRPr="00A91B65">
          <w:rPr>
            <w:rStyle w:val="Hypertextovodkaz"/>
            <w:rFonts w:ascii="Calibri" w:hAnsi="Calibri" w:cs="Calibri"/>
          </w:rPr>
          <w:t>pzz@csop.cz</w:t>
        </w:r>
      </w:hyperlink>
      <w:r>
        <w:rPr>
          <w:rFonts w:ascii="Calibri" w:hAnsi="Calibri" w:cs="Calibri"/>
        </w:rPr>
        <w:t>, 602 395 473</w:t>
      </w:r>
    </w:p>
    <w:sectPr w:rsidR="00B97713" w:rsidRPr="006F5EE6">
      <w:headerReference w:type="first" r:id="rId12"/>
      <w:footerReference w:type="first" r:id="rId13"/>
      <w:pgSz w:w="11906" w:h="16838" w:code="9"/>
      <w:pgMar w:top="567" w:right="1134" w:bottom="567" w:left="1134" w:header="709" w:footer="709"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3A65A" w14:textId="77777777" w:rsidR="00CD482A" w:rsidRDefault="00CD482A">
      <w:r>
        <w:separator/>
      </w:r>
    </w:p>
  </w:endnote>
  <w:endnote w:type="continuationSeparator" w:id="0">
    <w:p w14:paraId="78A96EEF" w14:textId="77777777" w:rsidR="00CD482A" w:rsidRDefault="00CD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1299" w14:textId="70A75B82" w:rsidR="00FB3896" w:rsidRDefault="00881CBA">
    <w:r>
      <w:rPr>
        <w:noProof/>
      </w:rPr>
      <mc:AlternateContent>
        <mc:Choice Requires="wps">
          <w:drawing>
            <wp:anchor distT="0" distB="0" distL="114300" distR="114300" simplePos="0" relativeHeight="251657216" behindDoc="0" locked="0" layoutInCell="1" allowOverlap="1" wp14:anchorId="68A24FFD" wp14:editId="0AE43A90">
              <wp:simplePos x="0" y="0"/>
              <wp:positionH relativeFrom="column">
                <wp:posOffset>-49530</wp:posOffset>
              </wp:positionH>
              <wp:positionV relativeFrom="paragraph">
                <wp:posOffset>139065</wp:posOffset>
              </wp:positionV>
              <wp:extent cx="6191250" cy="0"/>
              <wp:effectExtent l="7620" t="5715" r="1143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215D3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48E9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0.95pt" to="483.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" strokecolor="#215d3a"/>
          </w:pict>
        </mc:Fallback>
      </mc:AlternateContent>
    </w:r>
  </w:p>
  <w:p w14:paraId="3362620E" w14:textId="0ED9866A" w:rsidR="00FB3896" w:rsidRPr="00152F5C" w:rsidRDefault="00152F5C">
    <w:pPr>
      <w:pStyle w:val="Zpat"/>
      <w:jc w:val="center"/>
      <w:rPr>
        <w:rFonts w:asciiTheme="minorHAnsi" w:hAnsiTheme="minorHAnsi"/>
        <w:sz w:val="16"/>
        <w:szCs w:val="16"/>
      </w:rPr>
    </w:pPr>
    <w:r w:rsidRPr="00152F5C">
      <w:rPr>
        <w:rFonts w:asciiTheme="minorHAnsi" w:hAnsiTheme="minorHAnsi"/>
        <w:b/>
        <w:sz w:val="16"/>
        <w:szCs w:val="16"/>
      </w:rPr>
      <w:t>DŮM OCHRÁNCŮ PŘÍRODY V PRAZE – ZO ČSOP</w:t>
    </w:r>
    <w:r w:rsidR="00FB3896" w:rsidRPr="00152F5C">
      <w:rPr>
        <w:rFonts w:asciiTheme="minorHAnsi" w:hAnsiTheme="minorHAnsi"/>
        <w:color w:val="215D3A"/>
        <w:sz w:val="16"/>
        <w:szCs w:val="16"/>
      </w:rPr>
      <w:t xml:space="preserve">, </w:t>
    </w:r>
    <w:r w:rsidR="00FB3896" w:rsidRPr="00152F5C">
      <w:rPr>
        <w:rFonts w:asciiTheme="minorHAnsi" w:hAnsiTheme="minorHAnsi" w:cs="Trebuchet MS"/>
        <w:color w:val="215D3A"/>
        <w:sz w:val="16"/>
        <w:szCs w:val="16"/>
      </w:rPr>
      <w:t xml:space="preserve">Michelská 5, Praha 4, 140 00, IČ </w:t>
    </w:r>
    <w:proofErr w:type="gramStart"/>
    <w:r w:rsidRPr="00152F5C">
      <w:rPr>
        <w:rFonts w:asciiTheme="minorHAnsi" w:hAnsiTheme="minorHAnsi"/>
        <w:sz w:val="16"/>
        <w:szCs w:val="16"/>
      </w:rPr>
      <w:t>22758321</w:t>
    </w:r>
    <w:r>
      <w:rPr>
        <w:rFonts w:asciiTheme="minorHAnsi" w:hAnsiTheme="minorHAnsi"/>
        <w:sz w:val="16"/>
        <w:szCs w:val="16"/>
      </w:rPr>
      <w:t>,</w:t>
    </w:r>
    <w:r w:rsidR="00FB3896" w:rsidRPr="00152F5C">
      <w:rPr>
        <w:rFonts w:asciiTheme="minorHAnsi" w:hAnsiTheme="minorHAnsi" w:cs="Trebuchet MS"/>
        <w:color w:val="215D3A"/>
        <w:sz w:val="16"/>
        <w:szCs w:val="16"/>
      </w:rPr>
      <w:t xml:space="preserve">  </w:t>
    </w:r>
    <w:r w:rsidRPr="00152F5C">
      <w:rPr>
        <w:rFonts w:asciiTheme="minorHAnsi" w:hAnsiTheme="minorHAnsi"/>
        <w:sz w:val="16"/>
        <w:szCs w:val="16"/>
      </w:rPr>
      <w:t>č.</w:t>
    </w:r>
    <w:proofErr w:type="gramEnd"/>
    <w:r w:rsidRPr="00152F5C">
      <w:rPr>
        <w:rFonts w:asciiTheme="minorHAnsi" w:hAnsiTheme="minorHAnsi"/>
        <w:sz w:val="16"/>
        <w:szCs w:val="16"/>
      </w:rPr>
      <w:t xml:space="preserve"> účtu: 107-1622470247/0100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3A27" w14:textId="77777777" w:rsidR="00CD482A" w:rsidRDefault="00CD482A">
      <w:r>
        <w:separator/>
      </w:r>
    </w:p>
  </w:footnote>
  <w:footnote w:type="continuationSeparator" w:id="0">
    <w:p w14:paraId="76FD29EF" w14:textId="77777777" w:rsidR="00CD482A" w:rsidRDefault="00CD4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61" w:type="dxa"/>
      <w:tblLayout w:type="fixed"/>
      <w:tblLook w:val="01E0" w:firstRow="1" w:lastRow="1" w:firstColumn="1" w:lastColumn="1" w:noHBand="0" w:noVBand="0"/>
    </w:tblPr>
    <w:tblGrid>
      <w:gridCol w:w="2400"/>
      <w:gridCol w:w="1805"/>
      <w:gridCol w:w="1773"/>
      <w:gridCol w:w="3983"/>
    </w:tblGrid>
    <w:tr w:rsidR="00FB3896" w14:paraId="20DA5390" w14:textId="77777777" w:rsidTr="00152F5C">
      <w:trPr>
        <w:cantSplit/>
        <w:trHeight w:val="761"/>
      </w:trPr>
      <w:tc>
        <w:tcPr>
          <w:tcW w:w="2400" w:type="dxa"/>
          <w:vMerge w:val="restart"/>
          <w:vAlign w:val="bottom"/>
        </w:tcPr>
        <w:p w14:paraId="16274E3E" w14:textId="728F99E1" w:rsidR="00FB3896" w:rsidRDefault="000D6132" w:rsidP="004B4B37">
          <w:pPr>
            <w:spacing w:before="200"/>
            <w:rPr>
              <w:rFonts w:ascii="Trebuchet MS" w:hAnsi="Trebuchet MS" w:cs="Trebuchet MS"/>
              <w:color w:val="215D3A"/>
              <w:sz w:val="12"/>
              <w:szCs w:val="12"/>
            </w:rPr>
          </w:pPr>
          <w:r>
            <w:rPr>
              <w:rFonts w:ascii="Trebuchet MS" w:hAnsi="Trebuchet MS" w:cs="Trebuchet MS"/>
              <w:noProof/>
              <w:color w:val="215D3A"/>
              <w:sz w:val="13"/>
              <w:szCs w:val="13"/>
            </w:rPr>
            <w:drawing>
              <wp:anchor distT="0" distB="0" distL="114300" distR="114300" simplePos="0" relativeHeight="251658240" behindDoc="0" locked="0" layoutInCell="1" allowOverlap="1" wp14:anchorId="1D2D299E" wp14:editId="309766BF">
                <wp:simplePos x="0" y="0"/>
                <wp:positionH relativeFrom="column">
                  <wp:posOffset>-118110</wp:posOffset>
                </wp:positionH>
                <wp:positionV relativeFrom="paragraph">
                  <wp:posOffset>-3175</wp:posOffset>
                </wp:positionV>
                <wp:extent cx="1452880" cy="828040"/>
                <wp:effectExtent l="0" t="0" r="0" b="0"/>
                <wp:wrapSquare wrapText="bothSides"/>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880" cy="828040"/>
                        </a:xfrm>
                        <a:prstGeom prst="rect">
                          <a:avLst/>
                        </a:prstGeom>
                        <a:noFill/>
                      </pic:spPr>
                    </pic:pic>
                  </a:graphicData>
                </a:graphic>
                <wp14:sizeRelH relativeFrom="page">
                  <wp14:pctWidth>0</wp14:pctWidth>
                </wp14:sizeRelH>
                <wp14:sizeRelV relativeFrom="page">
                  <wp14:pctHeight>0</wp14:pctHeight>
                </wp14:sizeRelV>
              </wp:anchor>
            </w:drawing>
          </w:r>
        </w:p>
      </w:tc>
      <w:tc>
        <w:tcPr>
          <w:tcW w:w="7561" w:type="dxa"/>
          <w:gridSpan w:val="3"/>
        </w:tcPr>
        <w:p w14:paraId="7CF15652" w14:textId="77777777" w:rsidR="00FB3896" w:rsidRDefault="00FB3896">
          <w:pPr>
            <w:spacing w:before="120"/>
            <w:rPr>
              <w:rFonts w:ascii="Trebuchet MS" w:hAnsi="Trebuchet MS" w:cs="Trebuchet MS"/>
              <w:b/>
              <w:bCs/>
              <w:caps/>
              <w:color w:val="215D3A"/>
              <w:sz w:val="32"/>
              <w:szCs w:val="32"/>
            </w:rPr>
          </w:pPr>
          <w:r>
            <w:rPr>
              <w:rFonts w:ascii="Trebuchet MS" w:hAnsi="Trebuchet MS" w:cs="Trebuchet MS"/>
              <w:b/>
              <w:bCs/>
              <w:caps/>
              <w:color w:val="215D3A"/>
              <w:sz w:val="32"/>
              <w:szCs w:val="32"/>
            </w:rPr>
            <w:t xml:space="preserve">   TISKOVÁ ZPRÁVA</w:t>
          </w:r>
        </w:p>
        <w:p w14:paraId="518971A9" w14:textId="04F24AC8" w:rsidR="00FB3896" w:rsidRDefault="00FB3896" w:rsidP="00152F5C">
          <w:pPr>
            <w:spacing w:before="120"/>
            <w:rPr>
              <w:rFonts w:ascii="Trebuchet MS" w:hAnsi="Trebuchet MS" w:cs="Trebuchet MS"/>
              <w:b/>
              <w:bCs/>
              <w:color w:val="215D3A"/>
              <w:sz w:val="24"/>
              <w:szCs w:val="24"/>
            </w:rPr>
          </w:pPr>
          <w:r>
            <w:rPr>
              <w:rFonts w:ascii="Trebuchet MS" w:hAnsi="Trebuchet MS" w:cs="Trebuchet MS"/>
              <w:b/>
              <w:bCs/>
              <w:color w:val="215D3A"/>
              <w:sz w:val="24"/>
              <w:szCs w:val="24"/>
            </w:rPr>
            <w:t xml:space="preserve">    </w:t>
          </w:r>
          <w:r w:rsidR="00152F5C">
            <w:rPr>
              <w:rFonts w:ascii="Trebuchet MS" w:hAnsi="Trebuchet MS" w:cs="Trebuchet MS"/>
              <w:b/>
              <w:bCs/>
              <w:color w:val="215D3A"/>
              <w:sz w:val="24"/>
              <w:szCs w:val="24"/>
            </w:rPr>
            <w:t>Pražské zvířecí záchranky</w:t>
          </w:r>
        </w:p>
      </w:tc>
    </w:tr>
    <w:tr w:rsidR="00152F5C" w14:paraId="426EEFE9" w14:textId="77777777" w:rsidTr="00152F5C">
      <w:trPr>
        <w:cantSplit/>
        <w:trHeight w:val="297"/>
      </w:trPr>
      <w:tc>
        <w:tcPr>
          <w:tcW w:w="2400" w:type="dxa"/>
          <w:vMerge/>
          <w:vAlign w:val="bottom"/>
        </w:tcPr>
        <w:p w14:paraId="72C475C1" w14:textId="77777777" w:rsidR="00152F5C" w:rsidRDefault="00152F5C">
          <w:pPr>
            <w:rPr>
              <w:rFonts w:ascii="Trebuchet MS" w:hAnsi="Trebuchet MS" w:cs="Trebuchet MS"/>
              <w:color w:val="215D3A"/>
              <w:sz w:val="18"/>
              <w:szCs w:val="18"/>
            </w:rPr>
          </w:pPr>
        </w:p>
      </w:tc>
      <w:tc>
        <w:tcPr>
          <w:tcW w:w="1805" w:type="dxa"/>
        </w:tcPr>
        <w:p w14:paraId="75E66106" w14:textId="637DF640" w:rsidR="00152F5C" w:rsidRDefault="00152F5C" w:rsidP="00152F5C">
          <w:pPr>
            <w:spacing w:before="160"/>
            <w:rPr>
              <w:rFonts w:ascii="Trebuchet MS" w:hAnsi="Trebuchet MS" w:cs="Trebuchet MS"/>
              <w:b/>
              <w:bCs/>
              <w:color w:val="215D3A"/>
              <w:sz w:val="14"/>
              <w:szCs w:val="14"/>
            </w:rPr>
          </w:pPr>
          <w:r>
            <w:rPr>
              <w:rFonts w:ascii="Trebuchet MS" w:hAnsi="Trebuchet MS" w:cs="Trebuchet MS"/>
              <w:b/>
              <w:bCs/>
              <w:color w:val="215D3A"/>
              <w:sz w:val="14"/>
              <w:szCs w:val="14"/>
            </w:rPr>
            <w:t xml:space="preserve">      Tel.:</w:t>
          </w:r>
          <w:r>
            <w:rPr>
              <w:rFonts w:ascii="Trebuchet MS" w:hAnsi="Trebuchet MS" w:cs="Trebuchet MS"/>
              <w:color w:val="215D3A"/>
              <w:sz w:val="14"/>
              <w:szCs w:val="14"/>
            </w:rPr>
            <w:t> 774 155 185</w:t>
          </w:r>
        </w:p>
      </w:tc>
      <w:tc>
        <w:tcPr>
          <w:tcW w:w="1773" w:type="dxa"/>
        </w:tcPr>
        <w:p w14:paraId="22252362" w14:textId="71474B92" w:rsidR="00152F5C" w:rsidRDefault="00152F5C" w:rsidP="00152F5C">
          <w:pPr>
            <w:spacing w:before="160"/>
            <w:rPr>
              <w:rFonts w:ascii="Trebuchet MS" w:hAnsi="Trebuchet MS" w:cs="Trebuchet MS"/>
              <w:color w:val="215D3A"/>
              <w:sz w:val="14"/>
              <w:szCs w:val="14"/>
            </w:rPr>
          </w:pPr>
          <w:r>
            <w:rPr>
              <w:rFonts w:ascii="Trebuchet MS" w:hAnsi="Trebuchet MS" w:cs="Trebuchet MS"/>
              <w:b/>
              <w:bCs/>
              <w:color w:val="215D3A"/>
              <w:sz w:val="14"/>
              <w:szCs w:val="14"/>
            </w:rPr>
            <w:t>E-mail:</w:t>
          </w:r>
          <w:r>
            <w:rPr>
              <w:rFonts w:ascii="Trebuchet MS" w:hAnsi="Trebuchet MS" w:cs="Trebuchet MS"/>
              <w:color w:val="215D3A"/>
              <w:sz w:val="14"/>
              <w:szCs w:val="14"/>
            </w:rPr>
            <w:t> pzz@csop.cz</w:t>
          </w:r>
        </w:p>
      </w:tc>
      <w:tc>
        <w:tcPr>
          <w:tcW w:w="3983" w:type="dxa"/>
        </w:tcPr>
        <w:p w14:paraId="3497E668" w14:textId="7CAA5A63" w:rsidR="00152F5C" w:rsidRDefault="00152F5C" w:rsidP="00F2416E">
          <w:pPr>
            <w:spacing w:before="160"/>
            <w:rPr>
              <w:rFonts w:ascii="Trebuchet MS" w:hAnsi="Trebuchet MS" w:cs="Trebuchet MS"/>
              <w:color w:val="215D3A"/>
              <w:sz w:val="14"/>
              <w:szCs w:val="14"/>
            </w:rPr>
          </w:pPr>
          <w:r>
            <w:rPr>
              <w:rFonts w:ascii="Trebuchet MS" w:hAnsi="Trebuchet MS" w:cs="Trebuchet MS"/>
              <w:b/>
              <w:color w:val="215D3A"/>
              <w:sz w:val="14"/>
              <w:szCs w:val="14"/>
            </w:rPr>
            <w:t>Web:</w:t>
          </w:r>
          <w:r>
            <w:rPr>
              <w:rFonts w:ascii="Trebuchet MS" w:hAnsi="Trebuchet MS" w:cs="Trebuchet MS"/>
              <w:color w:val="215D3A"/>
              <w:sz w:val="14"/>
              <w:szCs w:val="14"/>
            </w:rPr>
            <w:t xml:space="preserve"> </w:t>
          </w:r>
          <w:hyperlink r:id="rId2" w:history="1">
            <w:r w:rsidRPr="00E909E5">
              <w:rPr>
                <w:rStyle w:val="Hypertextovodkaz"/>
                <w:rFonts w:ascii="Trebuchet MS" w:hAnsi="Trebuchet MS" w:cs="Trebuchet MS"/>
                <w:sz w:val="14"/>
                <w:szCs w:val="14"/>
              </w:rPr>
              <w:t>https://www.facebook.com/prazskazvirecizachranka</w:t>
            </w:r>
          </w:hyperlink>
          <w:r>
            <w:rPr>
              <w:rFonts w:ascii="Trebuchet MS" w:hAnsi="Trebuchet MS" w:cs="Trebuchet MS"/>
              <w:color w:val="215D3A"/>
              <w:sz w:val="14"/>
              <w:szCs w:val="14"/>
            </w:rPr>
            <w:t xml:space="preserve"> </w:t>
          </w:r>
        </w:p>
      </w:tc>
    </w:tr>
  </w:tbl>
  <w:p w14:paraId="34F6861A" w14:textId="5E8220A2" w:rsidR="00FB3896" w:rsidRDefault="00FB3896">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8EE73E0"/>
    <w:multiLevelType w:val="hybridMultilevel"/>
    <w:tmpl w:val="650604B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FD"/>
    <w:rsid w:val="000073EE"/>
    <w:rsid w:val="00007A77"/>
    <w:rsid w:val="00017B0E"/>
    <w:rsid w:val="00023F9B"/>
    <w:rsid w:val="00027F9E"/>
    <w:rsid w:val="000342BA"/>
    <w:rsid w:val="00034C19"/>
    <w:rsid w:val="00034D37"/>
    <w:rsid w:val="00046271"/>
    <w:rsid w:val="00046880"/>
    <w:rsid w:val="00053AB5"/>
    <w:rsid w:val="0005548C"/>
    <w:rsid w:val="0006153B"/>
    <w:rsid w:val="00064CB7"/>
    <w:rsid w:val="000706DB"/>
    <w:rsid w:val="00071096"/>
    <w:rsid w:val="00071FF8"/>
    <w:rsid w:val="00084385"/>
    <w:rsid w:val="0009759A"/>
    <w:rsid w:val="000B21EE"/>
    <w:rsid w:val="000C1364"/>
    <w:rsid w:val="000C683D"/>
    <w:rsid w:val="000D0A49"/>
    <w:rsid w:val="000D6132"/>
    <w:rsid w:val="000F7AE6"/>
    <w:rsid w:val="000F7AF9"/>
    <w:rsid w:val="001011B3"/>
    <w:rsid w:val="00114E44"/>
    <w:rsid w:val="001174FC"/>
    <w:rsid w:val="0013165B"/>
    <w:rsid w:val="00133496"/>
    <w:rsid w:val="00134CCA"/>
    <w:rsid w:val="0013511F"/>
    <w:rsid w:val="001464B7"/>
    <w:rsid w:val="00152F5C"/>
    <w:rsid w:val="0016167D"/>
    <w:rsid w:val="00161939"/>
    <w:rsid w:val="001640FB"/>
    <w:rsid w:val="001762B1"/>
    <w:rsid w:val="00177585"/>
    <w:rsid w:val="00177B6C"/>
    <w:rsid w:val="00182C85"/>
    <w:rsid w:val="00184102"/>
    <w:rsid w:val="00184138"/>
    <w:rsid w:val="00191FA3"/>
    <w:rsid w:val="001A0319"/>
    <w:rsid w:val="001A31AE"/>
    <w:rsid w:val="001A77FC"/>
    <w:rsid w:val="001B1D89"/>
    <w:rsid w:val="001B1E64"/>
    <w:rsid w:val="001B42C3"/>
    <w:rsid w:val="001B7C9C"/>
    <w:rsid w:val="001C1A2D"/>
    <w:rsid w:val="001D3817"/>
    <w:rsid w:val="001D6E11"/>
    <w:rsid w:val="001F413B"/>
    <w:rsid w:val="002022A0"/>
    <w:rsid w:val="00226326"/>
    <w:rsid w:val="00232259"/>
    <w:rsid w:val="00232FB4"/>
    <w:rsid w:val="00233CFC"/>
    <w:rsid w:val="00233ED9"/>
    <w:rsid w:val="002347FC"/>
    <w:rsid w:val="002531F6"/>
    <w:rsid w:val="002604F4"/>
    <w:rsid w:val="00280315"/>
    <w:rsid w:val="002C3B84"/>
    <w:rsid w:val="002D53EB"/>
    <w:rsid w:val="002E1E40"/>
    <w:rsid w:val="002E1EA6"/>
    <w:rsid w:val="002E3E6E"/>
    <w:rsid w:val="002E3EC0"/>
    <w:rsid w:val="002F68FC"/>
    <w:rsid w:val="002F6B22"/>
    <w:rsid w:val="002F6B4F"/>
    <w:rsid w:val="002F77B7"/>
    <w:rsid w:val="003002CB"/>
    <w:rsid w:val="00310D2E"/>
    <w:rsid w:val="003366CA"/>
    <w:rsid w:val="0034350F"/>
    <w:rsid w:val="003720DA"/>
    <w:rsid w:val="003729A9"/>
    <w:rsid w:val="003729EB"/>
    <w:rsid w:val="00375084"/>
    <w:rsid w:val="00386EF1"/>
    <w:rsid w:val="003872D4"/>
    <w:rsid w:val="0039088A"/>
    <w:rsid w:val="00391563"/>
    <w:rsid w:val="003920D1"/>
    <w:rsid w:val="003950AE"/>
    <w:rsid w:val="003B22B4"/>
    <w:rsid w:val="003B3F23"/>
    <w:rsid w:val="003D25D0"/>
    <w:rsid w:val="003D3C30"/>
    <w:rsid w:val="003E3ED6"/>
    <w:rsid w:val="003E3F23"/>
    <w:rsid w:val="003E6B10"/>
    <w:rsid w:val="00403493"/>
    <w:rsid w:val="0042333B"/>
    <w:rsid w:val="0042530A"/>
    <w:rsid w:val="00426E52"/>
    <w:rsid w:val="00445B44"/>
    <w:rsid w:val="00451305"/>
    <w:rsid w:val="00457AA2"/>
    <w:rsid w:val="00465F5B"/>
    <w:rsid w:val="00480AA8"/>
    <w:rsid w:val="00485420"/>
    <w:rsid w:val="00486092"/>
    <w:rsid w:val="0049218C"/>
    <w:rsid w:val="00497433"/>
    <w:rsid w:val="00497A03"/>
    <w:rsid w:val="004A09E5"/>
    <w:rsid w:val="004A29EB"/>
    <w:rsid w:val="004B4B37"/>
    <w:rsid w:val="004B6EEC"/>
    <w:rsid w:val="004C7E7C"/>
    <w:rsid w:val="004D063D"/>
    <w:rsid w:val="004D5993"/>
    <w:rsid w:val="004E7679"/>
    <w:rsid w:val="004F60C3"/>
    <w:rsid w:val="004F638D"/>
    <w:rsid w:val="00512020"/>
    <w:rsid w:val="0051468C"/>
    <w:rsid w:val="0051714F"/>
    <w:rsid w:val="00525CDD"/>
    <w:rsid w:val="00526210"/>
    <w:rsid w:val="0053140D"/>
    <w:rsid w:val="00532E61"/>
    <w:rsid w:val="00536EBA"/>
    <w:rsid w:val="00544825"/>
    <w:rsid w:val="00550FFC"/>
    <w:rsid w:val="0055512E"/>
    <w:rsid w:val="00561150"/>
    <w:rsid w:val="0056356B"/>
    <w:rsid w:val="0056786A"/>
    <w:rsid w:val="00576034"/>
    <w:rsid w:val="005825DC"/>
    <w:rsid w:val="00597036"/>
    <w:rsid w:val="005A131B"/>
    <w:rsid w:val="005A46BA"/>
    <w:rsid w:val="005B17A6"/>
    <w:rsid w:val="005C0BF7"/>
    <w:rsid w:val="005C1D10"/>
    <w:rsid w:val="005C4AAD"/>
    <w:rsid w:val="005D2966"/>
    <w:rsid w:val="005D4A26"/>
    <w:rsid w:val="005D73C9"/>
    <w:rsid w:val="005E3201"/>
    <w:rsid w:val="005F1840"/>
    <w:rsid w:val="005F7C6C"/>
    <w:rsid w:val="00601B27"/>
    <w:rsid w:val="006021B2"/>
    <w:rsid w:val="00606893"/>
    <w:rsid w:val="00613244"/>
    <w:rsid w:val="00614AC7"/>
    <w:rsid w:val="00632720"/>
    <w:rsid w:val="00634460"/>
    <w:rsid w:val="006707F4"/>
    <w:rsid w:val="0067160C"/>
    <w:rsid w:val="00672775"/>
    <w:rsid w:val="00672FE7"/>
    <w:rsid w:val="006758CF"/>
    <w:rsid w:val="00685CF7"/>
    <w:rsid w:val="00686232"/>
    <w:rsid w:val="00695C34"/>
    <w:rsid w:val="006A01B3"/>
    <w:rsid w:val="006A078D"/>
    <w:rsid w:val="006A3764"/>
    <w:rsid w:val="006B1243"/>
    <w:rsid w:val="006C4B65"/>
    <w:rsid w:val="006C5E10"/>
    <w:rsid w:val="006E5811"/>
    <w:rsid w:val="006F3441"/>
    <w:rsid w:val="006F458C"/>
    <w:rsid w:val="006F5EE6"/>
    <w:rsid w:val="00701EB3"/>
    <w:rsid w:val="00707B76"/>
    <w:rsid w:val="00714D06"/>
    <w:rsid w:val="007170F3"/>
    <w:rsid w:val="007201D8"/>
    <w:rsid w:val="00733FCB"/>
    <w:rsid w:val="00740B01"/>
    <w:rsid w:val="00741BA3"/>
    <w:rsid w:val="007458D1"/>
    <w:rsid w:val="00746387"/>
    <w:rsid w:val="00751287"/>
    <w:rsid w:val="00770AB9"/>
    <w:rsid w:val="00773748"/>
    <w:rsid w:val="00776352"/>
    <w:rsid w:val="0079008E"/>
    <w:rsid w:val="007901F0"/>
    <w:rsid w:val="00796F3A"/>
    <w:rsid w:val="007979FE"/>
    <w:rsid w:val="007A1A3F"/>
    <w:rsid w:val="007A51C6"/>
    <w:rsid w:val="007A6590"/>
    <w:rsid w:val="007B602E"/>
    <w:rsid w:val="007C0937"/>
    <w:rsid w:val="007C0F2A"/>
    <w:rsid w:val="007D18F6"/>
    <w:rsid w:val="007D6F6E"/>
    <w:rsid w:val="00800577"/>
    <w:rsid w:val="0080158D"/>
    <w:rsid w:val="00805EDA"/>
    <w:rsid w:val="00811982"/>
    <w:rsid w:val="00812494"/>
    <w:rsid w:val="00813314"/>
    <w:rsid w:val="00817659"/>
    <w:rsid w:val="00821053"/>
    <w:rsid w:val="00832AEE"/>
    <w:rsid w:val="00834BE7"/>
    <w:rsid w:val="008351B9"/>
    <w:rsid w:val="008410A9"/>
    <w:rsid w:val="00844FFF"/>
    <w:rsid w:val="00855BC4"/>
    <w:rsid w:val="00860C23"/>
    <w:rsid w:val="008673D9"/>
    <w:rsid w:val="00880778"/>
    <w:rsid w:val="00881CBA"/>
    <w:rsid w:val="00883C2D"/>
    <w:rsid w:val="00895729"/>
    <w:rsid w:val="008B2ECF"/>
    <w:rsid w:val="008D0463"/>
    <w:rsid w:val="008D74BC"/>
    <w:rsid w:val="008E34A2"/>
    <w:rsid w:val="008E34C8"/>
    <w:rsid w:val="008F0117"/>
    <w:rsid w:val="008F2B72"/>
    <w:rsid w:val="00925958"/>
    <w:rsid w:val="009269E8"/>
    <w:rsid w:val="00930AAC"/>
    <w:rsid w:val="009319C7"/>
    <w:rsid w:val="00946B6F"/>
    <w:rsid w:val="0094777A"/>
    <w:rsid w:val="00947B79"/>
    <w:rsid w:val="00956665"/>
    <w:rsid w:val="009574B1"/>
    <w:rsid w:val="0096037E"/>
    <w:rsid w:val="00986959"/>
    <w:rsid w:val="00994564"/>
    <w:rsid w:val="009A37A9"/>
    <w:rsid w:val="009A5AC6"/>
    <w:rsid w:val="009B122F"/>
    <w:rsid w:val="009B500D"/>
    <w:rsid w:val="009C0705"/>
    <w:rsid w:val="009C1313"/>
    <w:rsid w:val="009C4259"/>
    <w:rsid w:val="009D5ACE"/>
    <w:rsid w:val="009E5E6E"/>
    <w:rsid w:val="009F6758"/>
    <w:rsid w:val="00A0646C"/>
    <w:rsid w:val="00A13950"/>
    <w:rsid w:val="00A21F25"/>
    <w:rsid w:val="00A240DF"/>
    <w:rsid w:val="00A26638"/>
    <w:rsid w:val="00A30792"/>
    <w:rsid w:val="00A37312"/>
    <w:rsid w:val="00A41CE4"/>
    <w:rsid w:val="00A41D55"/>
    <w:rsid w:val="00A42733"/>
    <w:rsid w:val="00A47663"/>
    <w:rsid w:val="00A515ED"/>
    <w:rsid w:val="00A64915"/>
    <w:rsid w:val="00A87C79"/>
    <w:rsid w:val="00A90843"/>
    <w:rsid w:val="00AA49D9"/>
    <w:rsid w:val="00AA5EC6"/>
    <w:rsid w:val="00AA6D7D"/>
    <w:rsid w:val="00AA7554"/>
    <w:rsid w:val="00AA7CAB"/>
    <w:rsid w:val="00AB133F"/>
    <w:rsid w:val="00AB21E9"/>
    <w:rsid w:val="00AB3E4C"/>
    <w:rsid w:val="00AD255E"/>
    <w:rsid w:val="00AD58DC"/>
    <w:rsid w:val="00AD6F61"/>
    <w:rsid w:val="00AE48C8"/>
    <w:rsid w:val="00AF754D"/>
    <w:rsid w:val="00B03CE2"/>
    <w:rsid w:val="00B16765"/>
    <w:rsid w:val="00B260B6"/>
    <w:rsid w:val="00B35577"/>
    <w:rsid w:val="00B5138A"/>
    <w:rsid w:val="00B552A5"/>
    <w:rsid w:val="00B5636C"/>
    <w:rsid w:val="00B571EB"/>
    <w:rsid w:val="00B65C04"/>
    <w:rsid w:val="00B722C7"/>
    <w:rsid w:val="00B90555"/>
    <w:rsid w:val="00B90817"/>
    <w:rsid w:val="00B97713"/>
    <w:rsid w:val="00BA264F"/>
    <w:rsid w:val="00BA61C4"/>
    <w:rsid w:val="00BC12AD"/>
    <w:rsid w:val="00BC7F1A"/>
    <w:rsid w:val="00BD2909"/>
    <w:rsid w:val="00BD5445"/>
    <w:rsid w:val="00BE3D81"/>
    <w:rsid w:val="00BE4EC5"/>
    <w:rsid w:val="00BF2BFA"/>
    <w:rsid w:val="00C0008C"/>
    <w:rsid w:val="00C15AD9"/>
    <w:rsid w:val="00C25218"/>
    <w:rsid w:val="00C33FF5"/>
    <w:rsid w:val="00C35A68"/>
    <w:rsid w:val="00C35B0E"/>
    <w:rsid w:val="00C45257"/>
    <w:rsid w:val="00C62245"/>
    <w:rsid w:val="00C70CE9"/>
    <w:rsid w:val="00C85864"/>
    <w:rsid w:val="00C90618"/>
    <w:rsid w:val="00CA3E78"/>
    <w:rsid w:val="00CA5F9E"/>
    <w:rsid w:val="00CC661A"/>
    <w:rsid w:val="00CC6F24"/>
    <w:rsid w:val="00CD4507"/>
    <w:rsid w:val="00CD482A"/>
    <w:rsid w:val="00CD573E"/>
    <w:rsid w:val="00CE06B5"/>
    <w:rsid w:val="00CE7828"/>
    <w:rsid w:val="00CE7F94"/>
    <w:rsid w:val="00CF28E8"/>
    <w:rsid w:val="00CF4363"/>
    <w:rsid w:val="00D004F7"/>
    <w:rsid w:val="00D10695"/>
    <w:rsid w:val="00D120FB"/>
    <w:rsid w:val="00D22784"/>
    <w:rsid w:val="00D2410C"/>
    <w:rsid w:val="00D327F1"/>
    <w:rsid w:val="00D36437"/>
    <w:rsid w:val="00D466A8"/>
    <w:rsid w:val="00D65BF9"/>
    <w:rsid w:val="00D660DE"/>
    <w:rsid w:val="00D66E69"/>
    <w:rsid w:val="00D70E8A"/>
    <w:rsid w:val="00D712ED"/>
    <w:rsid w:val="00D90D58"/>
    <w:rsid w:val="00DB12AD"/>
    <w:rsid w:val="00DB2177"/>
    <w:rsid w:val="00DB41AD"/>
    <w:rsid w:val="00DB613A"/>
    <w:rsid w:val="00DC216E"/>
    <w:rsid w:val="00DC3D71"/>
    <w:rsid w:val="00DC7C14"/>
    <w:rsid w:val="00DE5D81"/>
    <w:rsid w:val="00DF32A9"/>
    <w:rsid w:val="00DF3740"/>
    <w:rsid w:val="00DF4272"/>
    <w:rsid w:val="00DF4DE9"/>
    <w:rsid w:val="00DF5600"/>
    <w:rsid w:val="00E17674"/>
    <w:rsid w:val="00E23D82"/>
    <w:rsid w:val="00E249C1"/>
    <w:rsid w:val="00E6321F"/>
    <w:rsid w:val="00E6751E"/>
    <w:rsid w:val="00E73663"/>
    <w:rsid w:val="00E804A8"/>
    <w:rsid w:val="00E8060B"/>
    <w:rsid w:val="00E85814"/>
    <w:rsid w:val="00E907C0"/>
    <w:rsid w:val="00E92455"/>
    <w:rsid w:val="00E96A46"/>
    <w:rsid w:val="00EC78CB"/>
    <w:rsid w:val="00EC7F74"/>
    <w:rsid w:val="00ED6CC6"/>
    <w:rsid w:val="00ED72BD"/>
    <w:rsid w:val="00EE7469"/>
    <w:rsid w:val="00F03083"/>
    <w:rsid w:val="00F0690B"/>
    <w:rsid w:val="00F176D8"/>
    <w:rsid w:val="00F2416E"/>
    <w:rsid w:val="00F2537D"/>
    <w:rsid w:val="00F316A8"/>
    <w:rsid w:val="00F33E74"/>
    <w:rsid w:val="00F44C9A"/>
    <w:rsid w:val="00F556FD"/>
    <w:rsid w:val="00F71120"/>
    <w:rsid w:val="00F7462D"/>
    <w:rsid w:val="00F822DD"/>
    <w:rsid w:val="00F84BA8"/>
    <w:rsid w:val="00F857E9"/>
    <w:rsid w:val="00F86FA0"/>
    <w:rsid w:val="00F923FC"/>
    <w:rsid w:val="00F9417E"/>
    <w:rsid w:val="00F96A39"/>
    <w:rsid w:val="00FA0590"/>
    <w:rsid w:val="00FA5FC6"/>
    <w:rsid w:val="00FA7769"/>
    <w:rsid w:val="00FB3896"/>
    <w:rsid w:val="00FB4FFF"/>
    <w:rsid w:val="00FC514A"/>
    <w:rsid w:val="00FD56B8"/>
    <w:rsid w:val="00FE66B6"/>
    <w:rsid w:val="00FE7E06"/>
    <w:rsid w:val="00FF0F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5A0FC"/>
  <w15:docId w15:val="{11F1834C-3D80-4EA6-8085-6F71AEBB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Verdana" w:hAnsi="Verdana"/>
      <w:sz w:val="22"/>
      <w:szCs w:val="22"/>
    </w:rPr>
  </w:style>
  <w:style w:type="paragraph" w:styleId="Nadpis1">
    <w:name w:val="heading 1"/>
    <w:basedOn w:val="Normln"/>
    <w:next w:val="Normln"/>
    <w:link w:val="Nadpis1Char"/>
    <w:uiPriority w:val="9"/>
    <w:qFormat/>
    <w:rsid w:val="00707B76"/>
    <w:pPr>
      <w:keepNext/>
      <w:keepLines/>
      <w:spacing w:before="480" w:line="276" w:lineRule="auto"/>
      <w:outlineLvl w:val="0"/>
    </w:pPr>
    <w:rPr>
      <w:rFonts w:ascii="Cambria" w:hAnsi="Cambria"/>
      <w:b/>
      <w:bCs/>
      <w:color w:val="365F91"/>
      <w:sz w:val="28"/>
      <w:szCs w:val="28"/>
      <w:lang w:eastAsia="en-US"/>
    </w:rPr>
  </w:style>
  <w:style w:type="paragraph" w:styleId="Nadpis2">
    <w:name w:val="heading 2"/>
    <w:basedOn w:val="Normln"/>
    <w:next w:val="Normln"/>
    <w:qFormat/>
    <w:pPr>
      <w:keepNext/>
      <w:numPr>
        <w:ilvl w:val="1"/>
        <w:numId w:val="1"/>
      </w:numPr>
      <w:suppressAutoHyphens/>
      <w:autoSpaceDE w:val="0"/>
      <w:spacing w:after="120"/>
      <w:jc w:val="both"/>
      <w:outlineLvl w:val="1"/>
    </w:pPr>
    <w:rPr>
      <w:rFonts w:ascii="Arial" w:hAnsi="Arial"/>
      <w:sz w:val="24"/>
      <w:szCs w:val="20"/>
      <w:lang w:eastAsia="ar-SA"/>
    </w:rPr>
  </w:style>
  <w:style w:type="paragraph" w:styleId="Nadpis3">
    <w:name w:val="heading 3"/>
    <w:basedOn w:val="Normln"/>
    <w:next w:val="Normln"/>
    <w:qFormat/>
    <w:pPr>
      <w:keepNext/>
      <w:numPr>
        <w:ilvl w:val="2"/>
        <w:numId w:val="1"/>
      </w:numPr>
      <w:shd w:val="clear" w:color="auto" w:fill="C0C0C0"/>
      <w:suppressAutoHyphens/>
      <w:autoSpaceDE w:val="0"/>
      <w:spacing w:after="120"/>
      <w:jc w:val="center"/>
      <w:outlineLvl w:val="2"/>
    </w:pPr>
    <w:rPr>
      <w:rFonts w:ascii="Times New Roman" w:hAnsi="Times New Roman"/>
      <w:b/>
      <w:sz w:val="32"/>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2">
    <w:name w:val="Body Text 2"/>
    <w:basedOn w:val="Normln"/>
    <w:pPr>
      <w:jc w:val="both"/>
    </w:pPr>
    <w:rPr>
      <w:rFonts w:ascii="Calibri" w:hAnsi="Calibri"/>
    </w:rPr>
  </w:style>
  <w:style w:type="paragraph" w:styleId="Zkladntext">
    <w:name w:val="Body Text"/>
    <w:basedOn w:val="Normln"/>
    <w:pPr>
      <w:suppressAutoHyphens/>
      <w:autoSpaceDE w:val="0"/>
      <w:spacing w:after="120"/>
    </w:pPr>
    <w:rPr>
      <w:rFonts w:ascii="Arial" w:hAnsi="Arial"/>
      <w:sz w:val="24"/>
      <w:szCs w:val="20"/>
      <w:lang w:eastAsia="ar-SA"/>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iln">
    <w:name w:val="Strong"/>
    <w:uiPriority w:val="22"/>
    <w:qFormat/>
    <w:rPr>
      <w:b/>
      <w:bCs/>
    </w:rPr>
  </w:style>
  <w:style w:type="character" w:styleId="Hypertextovodkaz">
    <w:name w:val="Hyperlink"/>
    <w:rPr>
      <w:color w:val="0000FF"/>
      <w:u w:val="single"/>
    </w:rPr>
  </w:style>
  <w:style w:type="character" w:customStyle="1" w:styleId="Zvraznn1">
    <w:name w:val="Zvýraznění1"/>
    <w:qFormat/>
    <w:rPr>
      <w:i/>
      <w:iCs/>
    </w:rPr>
  </w:style>
  <w:style w:type="paragraph" w:styleId="Normlnweb">
    <w:name w:val="Normal (Web)"/>
    <w:basedOn w:val="Normln"/>
    <w:uiPriority w:val="99"/>
    <w:rsid w:val="00D327F1"/>
    <w:pPr>
      <w:spacing w:before="100" w:beforeAutospacing="1" w:after="100" w:afterAutospacing="1"/>
    </w:pPr>
    <w:rPr>
      <w:rFonts w:ascii="Times New Roman" w:hAnsi="Times New Roman"/>
      <w:sz w:val="24"/>
      <w:szCs w:val="24"/>
    </w:rPr>
  </w:style>
  <w:style w:type="character" w:styleId="Sledovanodkaz">
    <w:name w:val="FollowedHyperlink"/>
    <w:rsid w:val="00A30792"/>
    <w:rPr>
      <w:color w:val="800080"/>
      <w:u w:val="single"/>
    </w:rPr>
  </w:style>
  <w:style w:type="character" w:customStyle="1" w:styleId="Nadpis1Char">
    <w:name w:val="Nadpis 1 Char"/>
    <w:link w:val="Nadpis1"/>
    <w:uiPriority w:val="9"/>
    <w:rsid w:val="00707B76"/>
    <w:rPr>
      <w:rFonts w:ascii="Cambria" w:hAnsi="Cambria"/>
      <w:b/>
      <w:bCs/>
      <w:color w:val="365F91"/>
      <w:sz w:val="28"/>
      <w:szCs w:val="28"/>
      <w:lang w:eastAsia="en-US"/>
    </w:rPr>
  </w:style>
  <w:style w:type="paragraph" w:styleId="Prosttext">
    <w:name w:val="Plain Text"/>
    <w:basedOn w:val="Normln"/>
    <w:link w:val="ProsttextChar"/>
    <w:uiPriority w:val="99"/>
    <w:unhideWhenUsed/>
    <w:rsid w:val="00CC6F24"/>
    <w:rPr>
      <w:rFonts w:ascii="Calibri" w:eastAsia="Calibri" w:hAnsi="Calibri" w:cs="Consolas"/>
      <w:szCs w:val="21"/>
      <w:lang w:eastAsia="en-US"/>
    </w:rPr>
  </w:style>
  <w:style w:type="character" w:customStyle="1" w:styleId="ProsttextChar">
    <w:name w:val="Prostý text Char"/>
    <w:link w:val="Prosttext"/>
    <w:uiPriority w:val="99"/>
    <w:rsid w:val="00CC6F24"/>
    <w:rPr>
      <w:rFonts w:ascii="Calibri" w:eastAsia="Calibri" w:hAnsi="Calibri" w:cs="Consolas"/>
      <w:sz w:val="22"/>
      <w:szCs w:val="21"/>
      <w:lang w:eastAsia="en-US"/>
    </w:rPr>
  </w:style>
  <w:style w:type="character" w:customStyle="1" w:styleId="Nevyeenzmnka1">
    <w:name w:val="Nevyřešená zmínka1"/>
    <w:uiPriority w:val="99"/>
    <w:semiHidden/>
    <w:unhideWhenUsed/>
    <w:rsid w:val="009A37A9"/>
    <w:rPr>
      <w:color w:val="605E5C"/>
      <w:shd w:val="clear" w:color="auto" w:fill="E1DFDD"/>
    </w:rPr>
  </w:style>
  <w:style w:type="character" w:customStyle="1" w:styleId="Nevyeenzmnka2">
    <w:name w:val="Nevyřešená zmínka2"/>
    <w:basedOn w:val="Standardnpsmoodstavce"/>
    <w:uiPriority w:val="99"/>
    <w:semiHidden/>
    <w:unhideWhenUsed/>
    <w:rsid w:val="002531F6"/>
    <w:rPr>
      <w:color w:val="605E5C"/>
      <w:shd w:val="clear" w:color="auto" w:fill="E1DFDD"/>
    </w:rPr>
  </w:style>
  <w:style w:type="character" w:customStyle="1" w:styleId="Nevyeenzmnka3">
    <w:name w:val="Nevyřešená zmínka3"/>
    <w:basedOn w:val="Standardnpsmoodstavce"/>
    <w:uiPriority w:val="99"/>
    <w:semiHidden/>
    <w:unhideWhenUsed/>
    <w:rsid w:val="002347FC"/>
    <w:rPr>
      <w:color w:val="605E5C"/>
      <w:shd w:val="clear" w:color="auto" w:fill="E1DFDD"/>
    </w:rPr>
  </w:style>
  <w:style w:type="character" w:customStyle="1" w:styleId="UnresolvedMention">
    <w:name w:val="Unresolved Mention"/>
    <w:basedOn w:val="Standardnpsmoodstavce"/>
    <w:uiPriority w:val="99"/>
    <w:semiHidden/>
    <w:unhideWhenUsed/>
    <w:rsid w:val="00E17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420">
      <w:bodyDiv w:val="1"/>
      <w:marLeft w:val="0"/>
      <w:marRight w:val="0"/>
      <w:marTop w:val="0"/>
      <w:marBottom w:val="0"/>
      <w:divBdr>
        <w:top w:val="none" w:sz="0" w:space="0" w:color="auto"/>
        <w:left w:val="none" w:sz="0" w:space="0" w:color="auto"/>
        <w:bottom w:val="none" w:sz="0" w:space="0" w:color="auto"/>
        <w:right w:val="none" w:sz="0" w:space="0" w:color="auto"/>
      </w:divBdr>
    </w:div>
    <w:div w:id="537665897">
      <w:bodyDiv w:val="1"/>
      <w:marLeft w:val="0"/>
      <w:marRight w:val="0"/>
      <w:marTop w:val="0"/>
      <w:marBottom w:val="0"/>
      <w:divBdr>
        <w:top w:val="none" w:sz="0" w:space="0" w:color="auto"/>
        <w:left w:val="none" w:sz="0" w:space="0" w:color="auto"/>
        <w:bottom w:val="none" w:sz="0" w:space="0" w:color="auto"/>
        <w:right w:val="none" w:sz="0" w:space="0" w:color="auto"/>
      </w:divBdr>
    </w:div>
    <w:div w:id="588855216">
      <w:bodyDiv w:val="1"/>
      <w:marLeft w:val="0"/>
      <w:marRight w:val="0"/>
      <w:marTop w:val="0"/>
      <w:marBottom w:val="0"/>
      <w:divBdr>
        <w:top w:val="none" w:sz="0" w:space="0" w:color="auto"/>
        <w:left w:val="none" w:sz="0" w:space="0" w:color="auto"/>
        <w:bottom w:val="none" w:sz="0" w:space="0" w:color="auto"/>
        <w:right w:val="none" w:sz="0" w:space="0" w:color="auto"/>
      </w:divBdr>
    </w:div>
    <w:div w:id="1101998179">
      <w:bodyDiv w:val="1"/>
      <w:marLeft w:val="0"/>
      <w:marRight w:val="0"/>
      <w:marTop w:val="0"/>
      <w:marBottom w:val="0"/>
      <w:divBdr>
        <w:top w:val="none" w:sz="0" w:space="0" w:color="auto"/>
        <w:left w:val="none" w:sz="0" w:space="0" w:color="auto"/>
        <w:bottom w:val="none" w:sz="0" w:space="0" w:color="auto"/>
        <w:right w:val="none" w:sz="0" w:space="0" w:color="auto"/>
      </w:divBdr>
    </w:div>
    <w:div w:id="1241795667">
      <w:bodyDiv w:val="1"/>
      <w:marLeft w:val="0"/>
      <w:marRight w:val="0"/>
      <w:marTop w:val="0"/>
      <w:marBottom w:val="0"/>
      <w:divBdr>
        <w:top w:val="none" w:sz="0" w:space="0" w:color="auto"/>
        <w:left w:val="none" w:sz="0" w:space="0" w:color="auto"/>
        <w:bottom w:val="none" w:sz="0" w:space="0" w:color="auto"/>
        <w:right w:val="none" w:sz="0" w:space="0" w:color="auto"/>
      </w:divBdr>
    </w:div>
    <w:div w:id="1302541206">
      <w:bodyDiv w:val="1"/>
      <w:marLeft w:val="0"/>
      <w:marRight w:val="0"/>
      <w:marTop w:val="0"/>
      <w:marBottom w:val="0"/>
      <w:divBdr>
        <w:top w:val="none" w:sz="0" w:space="0" w:color="auto"/>
        <w:left w:val="none" w:sz="0" w:space="0" w:color="auto"/>
        <w:bottom w:val="none" w:sz="0" w:space="0" w:color="auto"/>
        <w:right w:val="none" w:sz="0" w:space="0" w:color="auto"/>
      </w:divBdr>
    </w:div>
    <w:div w:id="1455096100">
      <w:bodyDiv w:val="1"/>
      <w:marLeft w:val="0"/>
      <w:marRight w:val="0"/>
      <w:marTop w:val="0"/>
      <w:marBottom w:val="0"/>
      <w:divBdr>
        <w:top w:val="none" w:sz="0" w:space="0" w:color="auto"/>
        <w:left w:val="none" w:sz="0" w:space="0" w:color="auto"/>
        <w:bottom w:val="none" w:sz="0" w:space="0" w:color="auto"/>
        <w:right w:val="none" w:sz="0" w:space="0" w:color="auto"/>
      </w:divBdr>
    </w:div>
    <w:div w:id="16413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zvirevnouzi.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zz@csop.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zz@csop.cz" TargetMode="External"/><Relationship Id="rId4" Type="http://schemas.openxmlformats.org/officeDocument/2006/relationships/webSettings" Target="webSettings.xml"/><Relationship Id="rId9" Type="http://schemas.openxmlformats.org/officeDocument/2006/relationships/hyperlink" Target="https://www.uschovna.cz/zasilka/UJNNNVEJWZ9TGTI3-W3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prazskazvirecizachranka"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495</Words>
  <Characters>2922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Praha, 2</vt:lpstr>
    </vt:vector>
  </TitlesOfParts>
  <Company>ČSOP</Company>
  <LinksUpToDate>false</LinksUpToDate>
  <CharactersWithSpaces>3411</CharactersWithSpaces>
  <SharedDoc>false</SharedDoc>
  <HLinks>
    <vt:vector size="12" baseType="variant">
      <vt:variant>
        <vt:i4>5439516</vt:i4>
      </vt:variant>
      <vt:variant>
        <vt:i4>3</vt:i4>
      </vt:variant>
      <vt:variant>
        <vt:i4>0</vt:i4>
      </vt:variant>
      <vt:variant>
        <vt:i4>5</vt:i4>
      </vt:variant>
      <vt:variant>
        <vt:lpwstr>https://www.uschovna.cz/zasilka/SJI5NZCSW43IKN7A-V9E/</vt:lpwstr>
      </vt:variant>
      <vt:variant>
        <vt:lpwstr/>
      </vt:variant>
      <vt:variant>
        <vt:i4>6488163</vt:i4>
      </vt:variant>
      <vt:variant>
        <vt:i4>0</vt:i4>
      </vt:variant>
      <vt:variant>
        <vt:i4>0</vt:i4>
      </vt:variant>
      <vt:variant>
        <vt:i4>5</vt:i4>
      </vt:variant>
      <vt:variant>
        <vt:lpwstr>http://www.zvirevnouzi.cz/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Praha, 2</dc:title>
  <dc:subject/>
  <dc:creator>ČSOP</dc:creator>
  <cp:keywords/>
  <cp:lastModifiedBy>Petr Stýblo</cp:lastModifiedBy>
  <cp:revision>7</cp:revision>
  <cp:lastPrinted>2011-11-09T10:11:00Z</cp:lastPrinted>
  <dcterms:created xsi:type="dcterms:W3CDTF">2026-02-06T07:33:00Z</dcterms:created>
  <dcterms:modified xsi:type="dcterms:W3CDTF">2026-02-06T09:27:00Z</dcterms:modified>
</cp:coreProperties>
</file>